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A8304D" w:rsidRDefault="00EB1AC8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C8">
        <w:rPr>
          <w:rFonts w:ascii="Times New Roman" w:hAnsi="Times New Roman" w:cs="Times New Roman"/>
          <w:b/>
          <w:sz w:val="28"/>
          <w:szCs w:val="28"/>
        </w:rPr>
        <w:t>КРЯЖИМСКОГО</w:t>
      </w:r>
      <w:r w:rsidR="00BF4DEB" w:rsidRPr="00EB1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EB"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EB1A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23A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1A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1A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23A6">
        <w:rPr>
          <w:rFonts w:ascii="Times New Roman" w:hAnsi="Times New Roman" w:cs="Times New Roman"/>
          <w:b/>
          <w:sz w:val="28"/>
          <w:szCs w:val="28"/>
        </w:rPr>
        <w:t>41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B1AC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EB1AC8" w:rsidRPr="00EB1AC8">
        <w:rPr>
          <w:rFonts w:ascii="Times New Roman" w:hAnsi="Times New Roman" w:cs="Times New Roman"/>
          <w:b/>
          <w:sz w:val="28"/>
          <w:szCs w:val="28"/>
        </w:rPr>
        <w:t>Кряжим</w:t>
      </w:r>
      <w:proofErr w:type="spellEnd"/>
    </w:p>
    <w:p w:rsidR="00BF4DEB" w:rsidRPr="00A8304D" w:rsidRDefault="00BF4DEB" w:rsidP="00A8304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</w:tblGrid>
      <w:tr w:rsidR="00BF4DEB" w:rsidRPr="00A8304D" w:rsidTr="00A8304D">
        <w:tc>
          <w:tcPr>
            <w:tcW w:w="5353" w:type="dxa"/>
          </w:tcPr>
          <w:p w:rsidR="00BF4DEB" w:rsidRPr="00A8304D" w:rsidRDefault="00BF4DEB" w:rsidP="00A83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</w:t>
            </w:r>
            <w:proofErr w:type="spellStart"/>
            <w:r w:rsidR="00EB1AC8" w:rsidRPr="00EB1AC8">
              <w:rPr>
                <w:rFonts w:ascii="Times New Roman" w:hAnsi="Times New Roman"/>
                <w:sz w:val="28"/>
                <w:szCs w:val="28"/>
              </w:rPr>
              <w:t>Кряжимского</w:t>
            </w:r>
            <w:proofErr w:type="spellEnd"/>
            <w:r w:rsidRPr="00EB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485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на 2018-2032 годы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4DEB" w:rsidRPr="00A8304D" w:rsidRDefault="00BF4DEB" w:rsidP="00A8304D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A8304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8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Правительства РФ от 25 декабря 201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г. № 1440 «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A8304D">
        <w:rPr>
          <w:rFonts w:ascii="Times New Roman" w:hAnsi="Times New Roman" w:cs="Times New Roman"/>
          <w:sz w:val="28"/>
          <w:szCs w:val="28"/>
        </w:rPr>
        <w:t>статьи 30</w:t>
      </w:r>
      <w:r w:rsidRPr="00A830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B1AC8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3B118B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proofErr w:type="spellStart"/>
      <w:r w:rsidR="00EB1AC8" w:rsidRPr="00EB1AC8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EB1AC8">
        <w:rPr>
          <w:rFonts w:ascii="Times New Roman" w:hAnsi="Times New Roman"/>
          <w:sz w:val="28"/>
          <w:szCs w:val="28"/>
        </w:rPr>
        <w:t xml:space="preserve">  </w:t>
      </w:r>
      <w:r w:rsidRPr="00A8304D">
        <w:rPr>
          <w:rFonts w:ascii="Times New Roman" w:hAnsi="Times New Roman"/>
          <w:sz w:val="28"/>
          <w:szCs w:val="28"/>
        </w:rPr>
        <w:t xml:space="preserve">муниципального </w:t>
      </w:r>
      <w:r w:rsidRPr="003B118B">
        <w:rPr>
          <w:rFonts w:ascii="Times New Roman" w:hAnsi="Times New Roman"/>
          <w:sz w:val="28"/>
          <w:szCs w:val="28"/>
        </w:rPr>
        <w:t xml:space="preserve">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Pr="003B118B">
        <w:rPr>
          <w:rFonts w:ascii="Times New Roman" w:hAnsi="Times New Roman"/>
          <w:sz w:val="28"/>
          <w:szCs w:val="28"/>
        </w:rPr>
        <w:t>2032</w:t>
      </w:r>
      <w:r w:rsidR="00A8304D" w:rsidRPr="003B118B"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>годы»  согласно приложению.</w:t>
      </w:r>
    </w:p>
    <w:p w:rsidR="00BF4DEB" w:rsidRPr="00A8304D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1A7781" w:rsidRPr="00A8304D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</w:t>
      </w:r>
      <w:proofErr w:type="spellStart"/>
      <w:r w:rsidR="00EB1AC8" w:rsidRPr="00EB1AC8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="001A7781" w:rsidRPr="00EB1AC8">
        <w:rPr>
          <w:rFonts w:ascii="Times New Roman" w:hAnsi="Times New Roman"/>
          <w:sz w:val="28"/>
          <w:szCs w:val="28"/>
        </w:rPr>
        <w:t xml:space="preserve">  </w:t>
      </w:r>
      <w:r w:rsidR="001A7781" w:rsidRPr="003B118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304D" w:rsidRPr="003B118B">
        <w:rPr>
          <w:rFonts w:ascii="Times New Roman" w:hAnsi="Times New Roman"/>
          <w:sz w:val="28"/>
          <w:szCs w:val="28"/>
        </w:rPr>
        <w:t>на 2018-</w:t>
      </w:r>
      <w:r w:rsidR="001A7781" w:rsidRPr="003B118B">
        <w:rPr>
          <w:rFonts w:ascii="Times New Roman" w:hAnsi="Times New Roman"/>
          <w:sz w:val="28"/>
          <w:szCs w:val="28"/>
        </w:rPr>
        <w:t>2032</w:t>
      </w:r>
      <w:r w:rsidR="00A8304D" w:rsidRPr="003B118B">
        <w:rPr>
          <w:rFonts w:ascii="Times New Roman" w:hAnsi="Times New Roman"/>
          <w:sz w:val="28"/>
          <w:szCs w:val="28"/>
        </w:rPr>
        <w:t xml:space="preserve"> </w:t>
      </w:r>
      <w:r w:rsidR="001A7781" w:rsidRPr="003B118B">
        <w:rPr>
          <w:rFonts w:ascii="Times New Roman" w:hAnsi="Times New Roman"/>
          <w:sz w:val="28"/>
          <w:szCs w:val="28"/>
        </w:rPr>
        <w:t xml:space="preserve">годы» </w:t>
      </w:r>
      <w:r w:rsidRPr="003B118B">
        <w:rPr>
          <w:rFonts w:ascii="Times New Roman" w:hAnsi="Times New Roman"/>
          <w:sz w:val="28"/>
          <w:szCs w:val="28"/>
        </w:rPr>
        <w:t xml:space="preserve">ежегодной корректировке </w:t>
      </w:r>
      <w:r w:rsidRPr="00A8304D">
        <w:rPr>
          <w:rFonts w:ascii="Times New Roman" w:hAnsi="Times New Roman"/>
          <w:sz w:val="28"/>
          <w:szCs w:val="28"/>
        </w:rPr>
        <w:t xml:space="preserve">подлежат мероприятия и объемы их финансирования с учетом возможностей средств бюджета </w:t>
      </w:r>
      <w:proofErr w:type="spellStart"/>
      <w:r w:rsidR="00EB1AC8">
        <w:rPr>
          <w:rFonts w:ascii="Times New Roman" w:hAnsi="Times New Roman"/>
          <w:sz w:val="28"/>
          <w:szCs w:val="28"/>
        </w:rPr>
        <w:t>Кряжимского</w:t>
      </w:r>
      <w:proofErr w:type="spellEnd"/>
      <w:r w:rsidRPr="00A83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F4DEB" w:rsidRPr="00A8304D" w:rsidRDefault="00BF4DEB" w:rsidP="00A8304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hyperlink w:history="1">
        <w:r w:rsidRPr="00A8304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304D">
          <w:rPr>
            <w:rStyle w:val="aa"/>
            <w:rFonts w:ascii="Times New Roman" w:hAnsi="Times New Roman" w:cs="Times New Roman"/>
            <w:sz w:val="28"/>
            <w:szCs w:val="28"/>
          </w:rPr>
          <w:t>.Вольск.РФ.</w:t>
        </w:r>
        <w:r w:rsidRPr="00A8304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8304D">
        <w:rPr>
          <w:rFonts w:ascii="Times New Roman" w:hAnsi="Times New Roman" w:cs="Times New Roman"/>
          <w:sz w:val="28"/>
          <w:szCs w:val="28"/>
        </w:rPr>
        <w:t xml:space="preserve"> и в г</w:t>
      </w:r>
      <w:bookmarkStart w:id="0" w:name="_GoBack"/>
      <w:bookmarkEnd w:id="0"/>
      <w:r w:rsidRPr="00A8304D">
        <w:rPr>
          <w:rFonts w:ascii="Times New Roman" w:hAnsi="Times New Roman" w:cs="Times New Roman"/>
          <w:sz w:val="28"/>
          <w:szCs w:val="28"/>
        </w:rPr>
        <w:t xml:space="preserve">азете «Вольский Деловой Вестник».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830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0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DEB" w:rsidRPr="00A8304D" w:rsidRDefault="00BF4DEB" w:rsidP="00A8304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64C3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B1AC8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04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64C3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="002A64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304D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8304D"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главы</w:t>
      </w:r>
      <w:r w:rsidR="002A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B1AC8"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</w:p>
    <w:p w:rsidR="00BF4DEB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EB1AC8">
        <w:rPr>
          <w:rFonts w:ascii="Times New Roman" w:hAnsi="Times New Roman" w:cs="Times New Roman"/>
          <w:b/>
          <w:sz w:val="28"/>
          <w:szCs w:val="28"/>
        </w:rPr>
        <w:t>А.П.Лобанов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E72" w:rsidRPr="00BA1E72" w:rsidRDefault="00BA1E72" w:rsidP="00BA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E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BA1E72" w:rsidRPr="00BA1E72" w:rsidRDefault="00BA1E72" w:rsidP="00BA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A1E72" w:rsidRPr="00BA1E72" w:rsidRDefault="00BA1E72" w:rsidP="00BA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E7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 </w:t>
      </w:r>
    </w:p>
    <w:p w:rsidR="00BA1E72" w:rsidRPr="00BA1E72" w:rsidRDefault="00BA1E72" w:rsidP="00BA1E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E72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BA1E72" w:rsidRPr="00BA1E72" w:rsidRDefault="00BA1E72" w:rsidP="00BA1E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1E72">
        <w:rPr>
          <w:rFonts w:ascii="Times New Roman" w:hAnsi="Times New Roman" w:cs="Times New Roman"/>
          <w:sz w:val="28"/>
          <w:szCs w:val="28"/>
        </w:rPr>
        <w:t>от 29.12.2017г. №41</w:t>
      </w: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E72" w:rsidRDefault="00BA1E72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программа комплексного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ТРАНСПОРТНОЙ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Кряжимского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СЕЛЬСКОГО ПОСЕЛЕНИЯ</w:t>
      </w:r>
    </w:p>
    <w:p w:rsidR="00BA1E72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муниципального района</w:t>
      </w: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BA1E72" w:rsidRPr="00D324F0" w:rsidRDefault="00BA1E72" w:rsidP="00BA1E7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E72" w:rsidRPr="00D324F0" w:rsidRDefault="00BA1E72" w:rsidP="00BA1E7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E72" w:rsidRPr="007B2FBE" w:rsidRDefault="00BA1E72" w:rsidP="00BA1E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E72" w:rsidRDefault="00BA1E72" w:rsidP="00BA1E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A1E72" w:rsidRPr="0083751C" w:rsidRDefault="00BA1E72" w:rsidP="00BA1E7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BA1E72" w:rsidRPr="00473AC3" w:rsidTr="00371A39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BA1E72" w:rsidRPr="00473AC3" w:rsidTr="00371A39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BA1E72" w:rsidRPr="00473AC3" w:rsidTr="00371A39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pacing w:after="0" w:line="360" w:lineRule="auto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Кряжимского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Кряжимского</w:t>
            </w:r>
            <w:proofErr w:type="spell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развития транспортной инфраструктуры по видам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BA1E72" w:rsidRPr="00473AC3" w:rsidTr="00371A39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BA1E72" w:rsidRPr="00473AC3" w:rsidTr="00371A39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pacing w:after="0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инфраструктуры</w:t>
            </w:r>
            <w:proofErr w:type="gram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</w:tr>
      <w:tr w:rsidR="00BA1E72" w:rsidRPr="00473AC3" w:rsidTr="00371A39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73AC3" w:rsidRDefault="00BA1E72" w:rsidP="00371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</w:tbl>
    <w:p w:rsidR="00BA1E72" w:rsidRPr="00473AC3" w:rsidRDefault="00BA1E72" w:rsidP="00BA1E7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Pr="0081389F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</w:t>
      </w:r>
    </w:p>
    <w:p w:rsidR="00BA1E72" w:rsidRPr="0081389F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комплексного развития транспортной инфраструктуры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Кряжимского</w:t>
      </w:r>
      <w:proofErr w:type="spellEnd"/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BA1E72" w:rsidRPr="0081389F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 муниципального района Саратовской области</w:t>
      </w:r>
    </w:p>
    <w:p w:rsidR="00BA1E72" w:rsidRPr="0081389F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период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BA1E72" w:rsidRPr="007C1AEF" w:rsidTr="00371A39">
        <w:trPr>
          <w:trHeight w:val="927"/>
        </w:trPr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BA1E72" w:rsidRPr="007C1AEF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Кряжимского</w:t>
            </w:r>
            <w:proofErr w:type="spellEnd"/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Вольского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2032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BA1E72" w:rsidRPr="007C1AEF" w:rsidTr="00371A39">
        <w:trPr>
          <w:trHeight w:val="927"/>
        </w:trPr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BA1E72" w:rsidRPr="007C1AEF" w:rsidRDefault="00BA1E72" w:rsidP="00371A39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BA1E72" w:rsidRPr="007C1AEF" w:rsidRDefault="00BA1E72" w:rsidP="00371A3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BA1E72" w:rsidRPr="007C1AEF" w:rsidRDefault="00BA1E72" w:rsidP="0037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A1E72" w:rsidRPr="007C1AEF" w:rsidTr="00371A39">
        <w:trPr>
          <w:trHeight w:val="987"/>
        </w:trPr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BA1E72" w:rsidRPr="009D6D78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BA1E72" w:rsidRPr="00216952" w:rsidRDefault="00BA1E72" w:rsidP="00371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Саратовская область, Вольский район,</w:t>
            </w:r>
            <w:r w:rsidRPr="00A44B9E">
              <w:rPr>
                <w:sz w:val="28"/>
                <w:szCs w:val="28"/>
              </w:rPr>
              <w:t xml:space="preserve"> </w:t>
            </w:r>
            <w:r w:rsidRPr="0021695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16952">
              <w:rPr>
                <w:rFonts w:ascii="Times New Roman" w:hAnsi="Times New Roman" w:cs="Times New Roman"/>
                <w:sz w:val="28"/>
                <w:szCs w:val="28"/>
              </w:rPr>
              <w:t>Кряжим</w:t>
            </w:r>
            <w:proofErr w:type="spellEnd"/>
            <w:r w:rsidRPr="00216952">
              <w:rPr>
                <w:rFonts w:ascii="Times New Roman" w:hAnsi="Times New Roman" w:cs="Times New Roman"/>
                <w:sz w:val="28"/>
                <w:szCs w:val="28"/>
              </w:rPr>
              <w:t>, ул.  Зеленая  дом 7/2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E72" w:rsidRPr="00476442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E72" w:rsidRPr="007C1AEF" w:rsidTr="00371A39">
        <w:trPr>
          <w:trHeight w:val="274"/>
        </w:trPr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BA1E72" w:rsidRPr="00476442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«Фортуна Проект»</w:t>
            </w:r>
          </w:p>
          <w:p w:rsidR="00BA1E72" w:rsidRPr="00476442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355020  г. Ставрополь,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Объездная</w:t>
            </w:r>
            <w:proofErr w:type="gramEnd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д. 15А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офис </w:t>
            </w: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A1E72" w:rsidRPr="007C1AEF" w:rsidTr="00371A39"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BA1E72" w:rsidRPr="00017FF3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BA1E72" w:rsidRPr="00017FF3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BA1E72" w:rsidRPr="00017FF3" w:rsidRDefault="00BA1E72" w:rsidP="00371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BA1E72" w:rsidRPr="007C1AEF" w:rsidTr="00371A39">
        <w:trPr>
          <w:trHeight w:val="836"/>
        </w:trPr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1E72" w:rsidRPr="00017FF3" w:rsidRDefault="00BA1E72" w:rsidP="0037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функционирования и развития </w:t>
            </w:r>
            <w:proofErr w:type="gramStart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сети</w:t>
            </w:r>
            <w:proofErr w:type="gramEnd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Кряжимского</w:t>
            </w:r>
            <w:proofErr w:type="spellEnd"/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BA1E72" w:rsidRPr="007C1AEF" w:rsidTr="00371A39">
        <w:tc>
          <w:tcPr>
            <w:tcW w:w="2944" w:type="dxa"/>
            <w:shd w:val="clear" w:color="auto" w:fill="auto"/>
          </w:tcPr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BA1E72" w:rsidRPr="00017FF3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BA1E72" w:rsidRPr="007C1AEF" w:rsidTr="00371A39">
        <w:trPr>
          <w:trHeight w:val="3792"/>
        </w:trPr>
        <w:tc>
          <w:tcPr>
            <w:tcW w:w="2944" w:type="dxa"/>
            <w:shd w:val="clear" w:color="auto" w:fill="auto"/>
          </w:tcPr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BA1E72" w:rsidRPr="00934E54" w:rsidRDefault="00BA1E72" w:rsidP="00BA1E72">
            <w:pPr>
              <w:pStyle w:val="ab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 улично-дорожной сети;</w:t>
            </w:r>
          </w:p>
          <w:p w:rsidR="00BA1E72" w:rsidRPr="00934E54" w:rsidRDefault="00BA1E72" w:rsidP="00BA1E72">
            <w:pPr>
              <w:pStyle w:val="ab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A1E72" w:rsidRPr="007C1AEF" w:rsidTr="00371A39">
        <w:tc>
          <w:tcPr>
            <w:tcW w:w="2944" w:type="dxa"/>
          </w:tcPr>
          <w:p w:rsidR="00BA1E72" w:rsidRPr="007C1AEF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2017-2032 годы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A1E72" w:rsidRPr="007C1AEF" w:rsidTr="00371A39">
        <w:tc>
          <w:tcPr>
            <w:tcW w:w="2944" w:type="dxa"/>
          </w:tcPr>
          <w:p w:rsidR="00BA1E72" w:rsidRPr="00547F6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Программы в 2017-2032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годах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19913,0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2017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350,0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1304,2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1304,2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1304,2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1304,2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2022-2032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14346,2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BA1E72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 – отсутствует;</w:t>
            </w:r>
          </w:p>
          <w:p w:rsidR="00BA1E72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0,00;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местный бюджет – 19913,0 тыс. руб.;</w:t>
            </w:r>
          </w:p>
          <w:p w:rsidR="00BA1E72" w:rsidRPr="00934E54" w:rsidRDefault="00BA1E72" w:rsidP="0037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 – отсутствуют.</w:t>
            </w:r>
          </w:p>
          <w:p w:rsidR="00BA1E72" w:rsidRPr="00934E54" w:rsidRDefault="00BA1E72" w:rsidP="00371A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мероприятий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BA1E72" w:rsidRPr="007C1AEF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Pr="007C1AEF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Pr="00473AC3" w:rsidRDefault="00BA1E72" w:rsidP="00BA1E72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A1E72" w:rsidRPr="00A25960" w:rsidRDefault="00BA1E72" w:rsidP="00BA1E72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BA1E72" w:rsidRPr="005B08CF" w:rsidRDefault="00BA1E72" w:rsidP="00BA1E72">
      <w:pPr>
        <w:pStyle w:val="ab"/>
        <w:numPr>
          <w:ilvl w:val="1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A25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структуре пространственной организации субъекта  Российской Федерации</w:t>
      </w:r>
    </w:p>
    <w:p w:rsidR="00BA1E72" w:rsidRPr="00A25960" w:rsidRDefault="00BA1E72" w:rsidP="00BA1E72">
      <w:pPr>
        <w:pStyle w:val="ab"/>
        <w:spacing w:after="150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A1E72" w:rsidRPr="0021695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Кряжимское</w:t>
      </w:r>
      <w:proofErr w:type="spell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расположено в западной части Вольского муниципального района, находящегося в северной части Саратовской области. Административным центром поселения является село </w:t>
      </w:r>
      <w:proofErr w:type="spell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расположенное в </w:t>
      </w:r>
      <w:r w:rsidRPr="00216952">
        <w:rPr>
          <w:rFonts w:ascii="Times New Roman" w:hAnsi="Times New Roman" w:cs="Times New Roman"/>
          <w:sz w:val="28"/>
          <w:szCs w:val="28"/>
        </w:rPr>
        <w:t>40 км от административного центра муниципального района - г. Вольск</w:t>
      </w:r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Расстояние </w:t>
      </w:r>
      <w:proofErr w:type="gram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ближайшей железнодорожной станции составляет 10 км.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севере  с Черкасским муниципальным образованием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северо-востоке с Покровским муниципальным образованием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востоке с </w:t>
      </w:r>
      <w:proofErr w:type="spell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Нижнечернавским</w:t>
      </w:r>
      <w:proofErr w:type="spell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юго-востоке с </w:t>
      </w:r>
      <w:proofErr w:type="spell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Верхнечернавским</w:t>
      </w:r>
      <w:proofErr w:type="spell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юге с муниципальным образованием </w:t>
      </w:r>
      <w:proofErr w:type="gram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proofErr w:type="gram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Вольск и Сенным муниципальным образованием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BA1E72" w:rsidRPr="0021695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западе с </w:t>
      </w:r>
      <w:proofErr w:type="spell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 и </w:t>
      </w:r>
      <w:proofErr w:type="spell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Балтайским</w:t>
      </w:r>
      <w:proofErr w:type="spell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районом.</w:t>
      </w:r>
    </w:p>
    <w:p w:rsidR="00BA1E72" w:rsidRPr="0021695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952">
        <w:rPr>
          <w:rFonts w:ascii="Times New Roman" w:hAnsi="Times New Roman" w:cs="Times New Roman"/>
          <w:sz w:val="28"/>
          <w:szCs w:val="28"/>
        </w:rPr>
        <w:t xml:space="preserve">Общая площадь территории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 xml:space="preserve"> сельского поселения в границах, установленных Законом Саратовской области от 27.12.2004 г. №86-ЗСО «О </w:t>
      </w:r>
      <w:r w:rsidRPr="002169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образованиях, входящих в состав Вольского муниципального района», составляет </w:t>
      </w:r>
      <w:r w:rsidRPr="00216952">
        <w:rPr>
          <w:rFonts w:ascii="Times New Roman" w:hAnsi="Times New Roman" w:cs="Times New Roman"/>
          <w:sz w:val="28"/>
          <w:szCs w:val="28"/>
        </w:rPr>
        <w:t>25384,42 га.</w:t>
      </w:r>
    </w:p>
    <w:p w:rsidR="00BA1E72" w:rsidRPr="00216952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семь населенных пунктов: </w:t>
      </w:r>
      <w:r w:rsidRPr="0021695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 xml:space="preserve">, с. Горячка, с. Дмитриевка, с. Ивановка, с. Николаевка, с. Никольское, с.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Улыбовка</w:t>
      </w:r>
      <w:proofErr w:type="spellEnd"/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BA1E72" w:rsidRDefault="00BA1E72" w:rsidP="00BA1E72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5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216952">
        <w:rPr>
          <w:rFonts w:ascii="Times New Roman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Терешка, р.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Ерек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>.</w:t>
      </w:r>
    </w:p>
    <w:p w:rsidR="00BA1E72" w:rsidRPr="007B2FBE" w:rsidRDefault="00BA1E72" w:rsidP="00BA1E72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7B2FBE">
        <w:rPr>
          <w:rFonts w:ascii="Times New Roman" w:hAnsi="Times New Roman" w:cs="Times New Roman"/>
          <w:sz w:val="28"/>
          <w:szCs w:val="28"/>
        </w:rPr>
        <w:t>Через поселение проходят автомобильные дороги общего пользования регионального значения, железная дорога</w:t>
      </w:r>
      <w:r w:rsidRPr="00216952">
        <w:rPr>
          <w:sz w:val="28"/>
          <w:szCs w:val="28"/>
        </w:rPr>
        <w:t>.</w:t>
      </w:r>
    </w:p>
    <w:p w:rsidR="00BA1E72" w:rsidRPr="00A25960" w:rsidRDefault="00BA1E72" w:rsidP="00BA1E72">
      <w:pPr>
        <w:pStyle w:val="ab"/>
        <w:numPr>
          <w:ilvl w:val="1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BA1E72" w:rsidRPr="00D324F0" w:rsidRDefault="00BA1E72" w:rsidP="00BA1E72">
      <w:pPr>
        <w:pStyle w:val="af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t xml:space="preserve">Население </w:t>
      </w:r>
    </w:p>
    <w:p w:rsidR="00BA1E72" w:rsidRPr="00216952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52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населения 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 xml:space="preserve">  сельского  поселения по состоянию на 01.01.2017 г. составляет 946 человек. Здесь проживает 1,17 % населения Вольского муниципального района. </w:t>
      </w:r>
    </w:p>
    <w:p w:rsidR="00BA1E72" w:rsidRPr="00216952" w:rsidRDefault="00BA1E72" w:rsidP="00BA1E72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216952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276"/>
        <w:gridCol w:w="1984"/>
        <w:gridCol w:w="1560"/>
      </w:tblGrid>
      <w:tr w:rsidR="00BA1E72" w:rsidRPr="00216952" w:rsidTr="00371A39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BA1E72" w:rsidRPr="00216952" w:rsidTr="00371A39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BA1E72" w:rsidRPr="00216952" w:rsidRDefault="00BA1E72" w:rsidP="00371A39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BA1E72" w:rsidRPr="00216952" w:rsidTr="00371A39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76" w:type="dxa"/>
            <w:shd w:val="clear" w:color="auto" w:fill="auto"/>
            <w:noWrap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84" w:type="dxa"/>
            <w:shd w:val="clear" w:color="auto" w:fill="auto"/>
            <w:noWrap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560" w:type="dxa"/>
            <w:shd w:val="clear" w:color="auto" w:fill="auto"/>
            <w:noWrap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-12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+18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+20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-14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орячка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митриевка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A1E72" w:rsidRPr="00216952" w:rsidTr="00371A39">
        <w:tc>
          <w:tcPr>
            <w:tcW w:w="2943" w:type="dxa"/>
            <w:shd w:val="clear" w:color="auto" w:fill="auto"/>
            <w:vAlign w:val="center"/>
          </w:tcPr>
          <w:p w:rsidR="00BA1E72" w:rsidRPr="00216952" w:rsidRDefault="00BA1E72" w:rsidP="00371A3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216952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1984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+6</w:t>
            </w:r>
          </w:p>
        </w:tc>
        <w:tc>
          <w:tcPr>
            <w:tcW w:w="1560" w:type="dxa"/>
            <w:shd w:val="clear" w:color="auto" w:fill="auto"/>
          </w:tcPr>
          <w:p w:rsidR="00BA1E72" w:rsidRPr="00216952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9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</w:t>
            </w:r>
          </w:p>
        </w:tc>
      </w:tr>
    </w:tbl>
    <w:p w:rsidR="00BA1E72" w:rsidRPr="00216952" w:rsidRDefault="00BA1E72" w:rsidP="00BA1E72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1E72" w:rsidRPr="00216952" w:rsidRDefault="00BA1E72" w:rsidP="00BA1E72">
      <w:pPr>
        <w:spacing w:after="0"/>
        <w:rPr>
          <w:rFonts w:ascii="Times New Roman" w:hAnsi="Times New Roman" w:cs="Times New Roman"/>
          <w:sz w:val="28"/>
          <w:szCs w:val="28"/>
          <w:lang w:eastAsia="ko-KR"/>
        </w:rPr>
      </w:pPr>
      <w:r w:rsidRPr="0021695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216952">
        <w:rPr>
          <w:rFonts w:ascii="Times New Roman" w:hAnsi="Times New Roman" w:cs="Times New Roman"/>
          <w:sz w:val="28"/>
          <w:szCs w:val="28"/>
        </w:rPr>
        <w:t>Кряжимское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 xml:space="preserve"> сельское поселение многонационально: русские - 815 чел;  чуваши – 34 чел;  татары – 24 чел; украинцы – 1 чел; марийцы - 1; армяне – 3 чел; казахи - 1; азербайджанцы - 40; мордва - 2; табасаранцы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952">
        <w:rPr>
          <w:rFonts w:ascii="Times New Roman" w:hAnsi="Times New Roman" w:cs="Times New Roman"/>
          <w:sz w:val="28"/>
          <w:szCs w:val="28"/>
        </w:rPr>
        <w:t>(дагестанцы)-4; цыгане - 6;   лезгины - 10;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г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>рузины - 1;</w:t>
      </w:r>
      <w:r w:rsidRPr="0021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16952">
        <w:rPr>
          <w:rFonts w:ascii="Times New Roman" w:hAnsi="Times New Roman" w:cs="Times New Roman"/>
          <w:sz w:val="28"/>
          <w:szCs w:val="28"/>
        </w:rPr>
        <w:t xml:space="preserve">еченцы - 4;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6952">
        <w:rPr>
          <w:rFonts w:ascii="Times New Roman" w:hAnsi="Times New Roman" w:cs="Times New Roman"/>
          <w:sz w:val="28"/>
          <w:szCs w:val="28"/>
        </w:rPr>
        <w:t xml:space="preserve">реки-2; 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аргинцы – 2; 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>утульцы</w:t>
      </w:r>
      <w:proofErr w:type="spellEnd"/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  - 1;</w:t>
      </w:r>
      <w:r w:rsidRPr="0021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6952">
        <w:rPr>
          <w:rFonts w:ascii="Times New Roman" w:hAnsi="Times New Roman" w:cs="Times New Roman"/>
          <w:sz w:val="28"/>
          <w:szCs w:val="28"/>
        </w:rPr>
        <w:t>вреи-1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eastAsia="ko-KR"/>
        </w:rPr>
        <w:t>б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>елорусы - 1.</w:t>
      </w:r>
      <w:proofErr w:type="gramEnd"/>
    </w:p>
    <w:p w:rsidR="00BA1E72" w:rsidRPr="00216952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52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62% (591 чел.) - населения старше 60 лет,  26% (244 чел)  - в возрасте от 35 до 60 лет и 12% (111 чел.) - от 0 до 14 лет. </w:t>
      </w:r>
    </w:p>
    <w:p w:rsidR="00BA1E72" w:rsidRPr="00D324F0" w:rsidRDefault="00BA1E72" w:rsidP="00BA1E7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BA1E72" w:rsidRPr="00216952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952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proofErr w:type="spellStart"/>
      <w:r w:rsidRPr="00216952">
        <w:rPr>
          <w:rFonts w:ascii="Times New Roman" w:hAnsi="Times New Roman" w:cs="Times New Roman"/>
          <w:color w:val="000000"/>
          <w:sz w:val="28"/>
          <w:szCs w:val="28"/>
        </w:rPr>
        <w:t>Кряжимского</w:t>
      </w:r>
      <w:proofErr w:type="spellEnd"/>
      <w:r w:rsidRPr="002169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Вольского муниципального района существующий жилищный фонд на 2017 г.  составляет 24,304  тыс. м² общей площади. Обеспеченность жильем составляет  в среднем по сельскому поселению 26,0 м</w:t>
      </w:r>
      <w:proofErr w:type="gramStart"/>
      <w:r w:rsidRPr="0021695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216952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BA1E72" w:rsidRPr="00216952" w:rsidRDefault="00BA1E72" w:rsidP="00BA1E7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952">
        <w:rPr>
          <w:rFonts w:ascii="Times New Roman" w:hAnsi="Times New Roman" w:cs="Times New Roman"/>
          <w:sz w:val="28"/>
          <w:szCs w:val="28"/>
        </w:rPr>
        <w:lastRenderedPageBreak/>
        <w:t>Жилая застройка представлена главным образом индивидуальными домами с приусадебными участками – 425 ед.</w:t>
      </w:r>
    </w:p>
    <w:p w:rsidR="00BA1E72" w:rsidRPr="00D324F0" w:rsidRDefault="00BA1E72" w:rsidP="00BA1E72">
      <w:pPr>
        <w:spacing w:after="0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BA1E72" w:rsidRPr="007B2FBE" w:rsidRDefault="00BA1E72" w:rsidP="00BA1E72">
      <w:pPr>
        <w:shd w:val="clear" w:color="auto" w:fill="FFFFFF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B32">
        <w:rPr>
          <w:rFonts w:ascii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В поселении ведут </w:t>
      </w:r>
      <w:r w:rsidRPr="007C4B32">
        <w:rPr>
          <w:rFonts w:ascii="Times New Roman" w:hAnsi="Times New Roman" w:cs="Times New Roman"/>
          <w:spacing w:val="-3"/>
          <w:sz w:val="28"/>
          <w:szCs w:val="28"/>
        </w:rPr>
        <w:t xml:space="preserve">свою деятельность 2 </w:t>
      </w:r>
      <w:proofErr w:type="gramStart"/>
      <w:r w:rsidRPr="007C4B32">
        <w:rPr>
          <w:rFonts w:ascii="Times New Roman" w:hAnsi="Times New Roman" w:cs="Times New Roman"/>
          <w:spacing w:val="-3"/>
          <w:sz w:val="28"/>
          <w:szCs w:val="28"/>
        </w:rPr>
        <w:t>сельскохозяйственных</w:t>
      </w:r>
      <w:proofErr w:type="gramEnd"/>
      <w:r w:rsidRPr="007C4B32">
        <w:rPr>
          <w:rFonts w:ascii="Times New Roman" w:hAnsi="Times New Roman" w:cs="Times New Roman"/>
          <w:spacing w:val="-3"/>
          <w:sz w:val="28"/>
          <w:szCs w:val="28"/>
        </w:rPr>
        <w:t xml:space="preserve"> предприятия</w:t>
      </w:r>
      <w:r w:rsidRPr="00D63E00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D63E0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6952">
        <w:rPr>
          <w:rFonts w:ascii="Times New Roman" w:hAnsi="Times New Roman" w:cs="Times New Roman"/>
          <w:sz w:val="28"/>
          <w:szCs w:val="28"/>
        </w:rPr>
        <w:t>СКХ «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69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>ООО  «СХП  Элита  - С»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  <w:r>
        <w:rPr>
          <w:sz w:val="28"/>
          <w:szCs w:val="28"/>
        </w:rPr>
        <w:t xml:space="preserve">  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обрабатывает </w:t>
      </w:r>
      <w:r>
        <w:rPr>
          <w:rFonts w:ascii="Times New Roman" w:hAnsi="Times New Roman" w:cs="Times New Roman"/>
          <w:sz w:val="28"/>
          <w:szCs w:val="28"/>
        </w:rPr>
        <w:t>8921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63E00">
        <w:rPr>
          <w:rFonts w:ascii="Times New Roman" w:hAnsi="Times New Roman" w:cs="Times New Roman"/>
          <w:spacing w:val="-6"/>
          <w:sz w:val="28"/>
          <w:szCs w:val="28"/>
        </w:rPr>
        <w:t>га</w:t>
      </w:r>
      <w:r>
        <w:rPr>
          <w:rFonts w:ascii="Times New Roman" w:hAnsi="Times New Roman" w:cs="Times New Roman"/>
          <w:spacing w:val="-6"/>
          <w:sz w:val="28"/>
          <w:szCs w:val="28"/>
        </w:rPr>
        <w:t>. Предприятия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 специализируются на выращивании зерновых и зернобобовы</w:t>
      </w:r>
      <w:r>
        <w:rPr>
          <w:rFonts w:ascii="Times New Roman" w:hAnsi="Times New Roman" w:cs="Times New Roman"/>
          <w:spacing w:val="-6"/>
          <w:sz w:val="28"/>
          <w:szCs w:val="28"/>
        </w:rPr>
        <w:t>х культур и  интенсивно развиваю</w:t>
      </w:r>
      <w:r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тся. </w:t>
      </w:r>
    </w:p>
    <w:p w:rsidR="00BA1E72" w:rsidRPr="00A25960" w:rsidRDefault="00BA1E72" w:rsidP="00BA1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</w:t>
      </w:r>
      <w:proofErr w:type="gramStart"/>
      <w:r w:rsidRPr="002849DB">
        <w:rPr>
          <w:rFonts w:ascii="Times New Roman" w:hAnsi="Times New Roman" w:cs="Times New Roman"/>
          <w:sz w:val="28"/>
          <w:szCs w:val="28"/>
        </w:rPr>
        <w:t xml:space="preserve">Градостроительный каркас представлен 7 населенными пунктами: с.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, с. Горячка, с. Дмитриевка, с. Ивановка, с. Николаевка, с. Никольское, с.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Административный центр поселения – с.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Въезд в поселение с восточной стороны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Николаевка.  </w:t>
      </w:r>
      <w:proofErr w:type="gram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Село Николаевка и село Никольское соединены автомобильной дорогой регионального значения Николаевка – Никольское.</w:t>
      </w:r>
      <w:proofErr w:type="gram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селом Горячка село Николаевка соединена  автомобильной дорогой регионального значения Горячка – Николаевка. Село Дмитриевка и село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соединены автомобильной дорогой местного значения Дмитриевка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По территории поселения протекает несколько водотоков – р. Терешка, р.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Ерек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>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2849DB">
        <w:rPr>
          <w:rFonts w:ascii="Times New Roman" w:hAnsi="Times New Roman" w:cs="Times New Roman"/>
          <w:b/>
          <w:sz w:val="28"/>
          <w:szCs w:val="28"/>
        </w:rPr>
        <w:t>Кряжим</w:t>
      </w:r>
      <w:proofErr w:type="spellEnd"/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центральной части поселения. Село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84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sz w:val="28"/>
          <w:szCs w:val="28"/>
        </w:rPr>
        <w:t xml:space="preserve">является административным центром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 сельского поселения. Планировка села складывалась под влиянием рельефа местности. Вдоль населенного пункта протекает река Терешка. Въезд в населенный пункт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Николаевка. 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lastRenderedPageBreak/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49DB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администрация поселения, школа, детский сад, ФАП, предприятия торговли, отделение связи, дом культуры, отделение Сбербанка и т.д. </w:t>
      </w:r>
    </w:p>
    <w:p w:rsidR="00BA1E72" w:rsidRPr="007B2FBE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Рекреационная зона</w:t>
      </w:r>
      <w:r w:rsidRPr="00284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sz w:val="28"/>
          <w:szCs w:val="28"/>
        </w:rPr>
        <w:t>представлена парком.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>Село Горячка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водоток. Въезд в населенный пункт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Горячка – Николаевка.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>Село Дмитриевка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>Населенный пункт располагается в центральной части поселения. Планировка села складывалась под влиянием рельефа местности. Вдоль населенного пункта протекает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sz w:val="28"/>
          <w:szCs w:val="28"/>
        </w:rPr>
        <w:t xml:space="preserve">Терешка. Въезд в населенный пункт осуществляется по автомобильной дороге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местного значения Дмитриевка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>Село Ивановка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 </w:t>
      </w:r>
      <w:proofErr w:type="gramStart"/>
      <w:r w:rsidRPr="002849DB">
        <w:rPr>
          <w:rFonts w:ascii="Times New Roman" w:hAnsi="Times New Roman" w:cs="Times New Roman"/>
          <w:sz w:val="28"/>
          <w:szCs w:val="28"/>
        </w:rPr>
        <w:t>Черкасское</w:t>
      </w:r>
      <w:proofErr w:type="gramEnd"/>
      <w:r w:rsidRPr="002849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 – Александровка - Ивановка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lastRenderedPageBreak/>
        <w:t>Зоны сельскохозяйственного использования</w:t>
      </w:r>
      <w:r w:rsidRPr="00284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9DB">
        <w:rPr>
          <w:rFonts w:ascii="Times New Roman" w:hAnsi="Times New Roman" w:cs="Times New Roman"/>
          <w:sz w:val="28"/>
          <w:szCs w:val="28"/>
        </w:rPr>
        <w:t xml:space="preserve">представлены землями, занятыми огородами, многолетними насаждениями.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Производственная зона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представлена территориями складов.</w:t>
      </w:r>
    </w:p>
    <w:p w:rsidR="00BA1E72" w:rsidRPr="007B2FBE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Зона специального назначения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представлена кладбищем.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>Село Николаевка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села складывалась под влиянием рельефа местности. Вдоль населенного пункта протекает река </w:t>
      </w:r>
      <w:proofErr w:type="spellStart"/>
      <w:r w:rsidRPr="002849DB"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 w:rsidRPr="002849DB">
        <w:rPr>
          <w:rFonts w:ascii="Times New Roman" w:hAnsi="Times New Roman" w:cs="Times New Roman"/>
          <w:sz w:val="28"/>
          <w:szCs w:val="28"/>
        </w:rPr>
        <w:t xml:space="preserve">. Въезд в населенный пункт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Николаевка.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Общественно-деловые зоны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49DB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школа, детский сад, ФАП, предприятия торговли, отделение связи, дом культуры  и т.д. </w:t>
      </w:r>
    </w:p>
    <w:p w:rsidR="00BA1E72" w:rsidRPr="007B2FBE" w:rsidRDefault="00BA1E72" w:rsidP="00BA1E7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Зоны специального назначения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кладбищем.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>Село Никольское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Николаевка – Никольское.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7B2FBE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Pr="002849DB">
        <w:rPr>
          <w:rFonts w:ascii="Times New Roman" w:hAnsi="Times New Roman" w:cs="Times New Roman"/>
          <w:b/>
          <w:sz w:val="28"/>
          <w:szCs w:val="28"/>
        </w:rPr>
        <w:t>Улыбовка</w:t>
      </w:r>
      <w:proofErr w:type="spellEnd"/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 Николаевка и </w:t>
      </w:r>
      <w:r w:rsidRPr="002849DB">
        <w:rPr>
          <w:rFonts w:ascii="Times New Roman" w:hAnsi="Times New Roman" w:cs="Times New Roman"/>
          <w:sz w:val="28"/>
          <w:szCs w:val="28"/>
        </w:rPr>
        <w:t xml:space="preserve">по автомобильной дороге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местного значения Дмитриевка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BA1E72" w:rsidRPr="002849DB" w:rsidRDefault="00BA1E72" w:rsidP="00BA1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FBE">
        <w:rPr>
          <w:rFonts w:ascii="Times New Roman" w:hAnsi="Times New Roman" w:cs="Times New Roman"/>
          <w:sz w:val="28"/>
          <w:szCs w:val="28"/>
        </w:rPr>
        <w:lastRenderedPageBreak/>
        <w:t>Жилые зоны</w:t>
      </w:r>
      <w:r w:rsidRPr="002849DB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участками. Кварталы жилой застройки имеют вытянутую форму.</w:t>
      </w:r>
    </w:p>
    <w:p w:rsidR="00BA1E72" w:rsidRPr="00A25960" w:rsidRDefault="00BA1E72" w:rsidP="00BA1E72">
      <w:pPr>
        <w:tabs>
          <w:tab w:val="left" w:pos="284"/>
          <w:tab w:val="left" w:pos="567"/>
        </w:tabs>
        <w:spacing w:after="1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Транспортная инфраструктура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Въезд в поселение с восточной стороны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Николаевка.  </w:t>
      </w:r>
      <w:proofErr w:type="gram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Село Николаевка и село Никольское соединены автомобильной дорогой регионального значения Николаевка – Никольское.</w:t>
      </w:r>
      <w:proofErr w:type="gram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селом Горячка село Николаевка соединена  автомобильной дорогой регионального значения Горячка – Николаевка. Село Дмитриевка и село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соединены автомобильной дорогой местного значения Дмитриевка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1E72" w:rsidRPr="00E74A22" w:rsidRDefault="00BA1E72" w:rsidP="00BA1E72">
      <w:pPr>
        <w:pStyle w:val="afa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регионального значения утвержден Постановлением Правительства Саратовской области от 06.05.2008 года №175-П «Об утверждении Перечня автомобильных дорог общего пользования регионального значения». </w:t>
      </w:r>
    </w:p>
    <w:p w:rsidR="00BA1E72" w:rsidRPr="009B6958" w:rsidRDefault="00BA1E72" w:rsidP="00BA1E72">
      <w:pPr>
        <w:spacing w:after="0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Р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>азмещаемые на территории поселения автомобильные дороги регионального значения, являются собственностью Саратовской области</w:t>
      </w:r>
      <w:proofErr w:type="gramStart"/>
      <w:r w:rsidRPr="00E74A22">
        <w:rPr>
          <w:rFonts w:ascii="Times New Roman" w:eastAsia="TimesNewRoman" w:hAnsi="Times New Roman" w:cs="Times New Roman"/>
          <w:sz w:val="28"/>
          <w:szCs w:val="28"/>
        </w:rPr>
        <w:t>..</w:t>
      </w:r>
      <w:r w:rsidRPr="00E74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74A22">
        <w:rPr>
          <w:rFonts w:ascii="Times New Roman" w:eastAsia="Times New Roman" w:hAnsi="Times New Roman" w:cs="Times New Roman"/>
          <w:sz w:val="28"/>
          <w:szCs w:val="28"/>
        </w:rPr>
        <w:t>Существующая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</w:rPr>
        <w:t>инфраструктуры.</w:t>
      </w:r>
    </w:p>
    <w:p w:rsidR="00BA1E72" w:rsidRPr="00786181" w:rsidRDefault="00BA1E72" w:rsidP="00BA1E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D37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дорог местного значения 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28,35</w:t>
      </w:r>
      <w:r w:rsidRPr="00805B10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BA1E72" w:rsidRPr="00B04F44" w:rsidRDefault="00BA1E72" w:rsidP="00BA1E72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Наименование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Кряжимского</w:t>
      </w:r>
      <w:proofErr w:type="spellEnd"/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BA1E72" w:rsidRPr="00783293" w:rsidTr="00371A39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4D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BA1E72" w:rsidRPr="00CC7461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D6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Кряжим</w:t>
            </w:r>
            <w:proofErr w:type="spellEnd"/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околова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дорога к кладбищу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. Дмитриевка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лыбовка</w:t>
            </w:r>
            <w:proofErr w:type="spell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   до с.Дмитриевка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Улыбовка</w:t>
            </w:r>
            <w:proofErr w:type="spellEnd"/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ул.1 мая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автодорога до кладбища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лыбовка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. Ивановка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От поворота на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вановка до  ул.Октябрьская 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ктябрьская до  ул.Юбилейная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билейная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поворот 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вановка  до ул.Юбилейная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автодорога  до кладбища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D68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proofErr w:type="gramEnd"/>
            <w:r w:rsidRPr="00DD4D68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Николаевка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ул.9 мая 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до  ул.9мая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поворота к рем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астерской до  ул.9 мая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 по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 до школы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олодежная от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6 до д.№14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к Дому культуры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 (к пожарному ДЕПО и  гаражу школьного автобуса )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с улицы 9 мая подъе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анию школы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с улицы 9 мая  подъе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анию почты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от  ул. 9 Мая до кладбища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. Горячка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агарина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автодорога до кладбища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орячка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9747" w:type="dxa"/>
            <w:gridSpan w:val="5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Никольское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ул.Ф.Блинова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аречная 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аречная до 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ул.Ф.Блинова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BA1E72" w:rsidRPr="00B95CEF" w:rsidTr="00371A39">
        <w:tc>
          <w:tcPr>
            <w:tcW w:w="2920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ул.Ф.Блинова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кдадбища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икольское</w:t>
            </w:r>
          </w:p>
        </w:tc>
        <w:tc>
          <w:tcPr>
            <w:tcW w:w="1696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BA1E72" w:rsidRPr="00DD4D68" w:rsidRDefault="00BA1E72" w:rsidP="00371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BA1E72" w:rsidRPr="00A25960" w:rsidRDefault="00BA1E72" w:rsidP="00BA1E72">
      <w:pPr>
        <w:pStyle w:val="ab"/>
        <w:numPr>
          <w:ilvl w:val="1"/>
          <w:numId w:val="5"/>
        </w:num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BA1E72" w:rsidRPr="00A012AC" w:rsidRDefault="00BA1E72" w:rsidP="00BA1E72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необходимым условием улучшения качества жизни жителей.</w:t>
      </w:r>
    </w:p>
    <w:p w:rsidR="00BA1E72" w:rsidRPr="00A012AC" w:rsidRDefault="00BA1E72" w:rsidP="00BA1E72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BA1E72" w:rsidRPr="007C1AEF" w:rsidRDefault="00BA1E72" w:rsidP="00BA1E72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1E72" w:rsidRPr="007C1AEF" w:rsidRDefault="00BA1E72" w:rsidP="00BA1E7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</w:t>
      </w:r>
    </w:p>
    <w:p w:rsidR="00BA1E72" w:rsidRDefault="00BA1E72" w:rsidP="00BA1E72">
      <w:pPr>
        <w:spacing w:after="0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Кряжимского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зарегистрировано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79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73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легковые и 6 ед.  - грузовые.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низкий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83 автомобиля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E72" w:rsidRPr="007C1AEF" w:rsidRDefault="00BA1E72" w:rsidP="00BA1E72">
      <w:pPr>
        <w:spacing w:after="0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A1E72" w:rsidRDefault="00BA1E72" w:rsidP="00BA1E72">
      <w:pPr>
        <w:spacing w:after="0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BA1E72" w:rsidRPr="00986E13" w:rsidRDefault="00BA1E72" w:rsidP="00BA1E72">
      <w:pPr>
        <w:pStyle w:val="a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E13">
        <w:rPr>
          <w:rFonts w:ascii="Times New Roman" w:eastAsia="TimesNewRomanPSMT" w:hAnsi="Times New Roman" w:cs="Times New Roman"/>
          <w:sz w:val="28"/>
          <w:szCs w:val="28"/>
        </w:rPr>
        <w:t>По территории сельского поселения проходит Приволжская железная дорога (</w:t>
      </w:r>
      <w:r w:rsidRPr="00986E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филиал ОАО «РЖД»)</w:t>
      </w:r>
      <w:r w:rsidRPr="00986E1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986E13">
        <w:rPr>
          <w:rFonts w:ascii="Times New Roman" w:hAnsi="Times New Roman" w:cs="Times New Roman"/>
          <w:sz w:val="28"/>
          <w:szCs w:val="28"/>
        </w:rPr>
        <w:t xml:space="preserve">От станции Сенная в направлении на Сызрань магистраль однопутная, частично электрифицированная. </w:t>
      </w:r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Расстояние </w:t>
      </w:r>
      <w:proofErr w:type="gram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216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ближайшей железнодорожной станции составляет 10 км.</w:t>
      </w:r>
    </w:p>
    <w:p w:rsidR="00BA1E72" w:rsidRDefault="00BA1E72" w:rsidP="00BA1E72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BA1E72" w:rsidRPr="007C1AEF" w:rsidRDefault="00BA1E72" w:rsidP="00BA1E72">
      <w:pPr>
        <w:spacing w:after="0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водный транспорт не используется, никаких мероприятий по обеспечению водным транспортом не планируется.</w:t>
      </w:r>
    </w:p>
    <w:p w:rsidR="00BA1E72" w:rsidRDefault="00BA1E72" w:rsidP="00BA1E72">
      <w:pPr>
        <w:spacing w:after="150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Кряжимском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156 км от сельского поселения.</w:t>
      </w:r>
    </w:p>
    <w:p w:rsidR="00BA1E72" w:rsidRPr="00047103" w:rsidRDefault="00BA1E72" w:rsidP="00BA1E72">
      <w:pPr>
        <w:pStyle w:val="ab"/>
        <w:numPr>
          <w:ilvl w:val="1"/>
          <w:numId w:val="5"/>
        </w:numPr>
        <w:spacing w:before="240"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сети дорог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Кряжимского</w:t>
      </w:r>
      <w:proofErr w:type="spellEnd"/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поселения, параметры дорожного движения и оценка качества содержания дорог</w:t>
      </w:r>
    </w:p>
    <w:p w:rsidR="00BA1E72" w:rsidRPr="00047103" w:rsidRDefault="00BA1E72" w:rsidP="00BA1E72">
      <w:pPr>
        <w:spacing w:before="240" w:after="150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A1E72" w:rsidRPr="00047103" w:rsidSect="00E65E71">
          <w:footerReference w:type="default" r:id="rId5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  <w:proofErr w:type="spellStart"/>
      <w:proofErr w:type="gramStart"/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>Дорожно</w:t>
      </w:r>
      <w:proofErr w:type="spellEnd"/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транспортная</w:t>
      </w:r>
      <w:proofErr w:type="gramEnd"/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</w:t>
      </w:r>
      <w:proofErr w:type="spellStart"/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состоит из дорог </w:t>
      </w:r>
      <w:r w:rsidRPr="004344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(таблица 3), предназначенных для не скоростного движения (</w:t>
      </w:r>
      <w:r w:rsidRPr="004344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34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ширина полосы 3,0метра, ширина проезжей части 6,0 метров).</w:t>
      </w:r>
    </w:p>
    <w:p w:rsidR="00BA1E72" w:rsidRPr="00017FF3" w:rsidRDefault="00BA1E72" w:rsidP="00BA1E7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Характеристика улично-дорожной сети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Кряжимского</w:t>
      </w:r>
      <w:proofErr w:type="spellEnd"/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1926"/>
        <w:gridCol w:w="2180"/>
        <w:gridCol w:w="2029"/>
        <w:gridCol w:w="1843"/>
      </w:tblGrid>
      <w:tr w:rsidR="00BA1E72" w:rsidRPr="00870836" w:rsidTr="00371A39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926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180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загрузки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  <w:proofErr w:type="spellEnd"/>
          </w:p>
        </w:tc>
      </w:tr>
      <w:tr w:rsidR="00BA1E72" w:rsidRPr="00870836" w:rsidTr="00371A39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A1E72" w:rsidRPr="00870836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D68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DD4D68">
              <w:rPr>
                <w:rFonts w:ascii="Times New Roman" w:hAnsi="Times New Roman"/>
                <w:b/>
                <w:sz w:val="24"/>
                <w:szCs w:val="24"/>
              </w:rPr>
              <w:t>Кряжим</w:t>
            </w:r>
            <w:proofErr w:type="spellEnd"/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Pr="002E3C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околова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3C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50-60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3C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50-60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оветская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E3C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еленая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CA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B028AA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агорная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E256A8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дорога к кладбищу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E256A8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3751C">
              <w:rPr>
                <w:rFonts w:ascii="Times New Roman" w:hAnsi="Times New Roman"/>
                <w:b/>
                <w:sz w:val="24"/>
                <w:szCs w:val="24"/>
              </w:rPr>
              <w:t>. Дмитриевка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6B3AB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>лыбовка</w:t>
            </w:r>
            <w:proofErr w:type="spellEnd"/>
            <w:r w:rsidRPr="00DD4D68">
              <w:rPr>
                <w:rFonts w:ascii="Times New Roman" w:hAnsi="Times New Roman" w:cs="Times New Roman"/>
                <w:sz w:val="24"/>
                <w:szCs w:val="24"/>
              </w:rPr>
              <w:t xml:space="preserve">   до с.Дмитриевка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6B3AB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51C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83751C">
              <w:rPr>
                <w:rFonts w:ascii="Times New Roman" w:hAnsi="Times New Roman"/>
                <w:b/>
                <w:sz w:val="24"/>
                <w:szCs w:val="24"/>
              </w:rPr>
              <w:t>Улыбовка</w:t>
            </w:r>
            <w:proofErr w:type="spellEnd"/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ул.1 мая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83533C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2E3CA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E3CA8"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lastRenderedPageBreak/>
              <w:t>автодорога до кладбища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Улыбовка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1E72" w:rsidRPr="0083533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2E3CA8" w:rsidRDefault="00BA1E72" w:rsidP="00371A39">
            <w:pPr>
              <w:pStyle w:val="a4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5-10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1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83751C">
              <w:rPr>
                <w:rFonts w:ascii="Times New Roman" w:hAnsi="Times New Roman"/>
                <w:b/>
                <w:sz w:val="24"/>
                <w:szCs w:val="24"/>
              </w:rPr>
              <w:t>. Ивановка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От поворота на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вановка до  ул.Октябрьская 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ктябрьская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ктябрьская до  ул.Юбилейная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билейная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C26B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поворот 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вановка  до ул.Юбилейная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автодорога  до кладбища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A82703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51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proofErr w:type="gramEnd"/>
            <w:r w:rsidRPr="0083751C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Николаевка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ул.9 мая 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C26B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до  ул.9мая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поворота к рем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астерской до  ул.9 мая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 по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 до школы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0,27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олодежная от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6 до д.№14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к Дому культуры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367A2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олодежная  (к пожарному ДЕПО и  гаражу школьного автобуса )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с улицы 9 мая подъе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анию школы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с улицы 9 мая  подъе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зд к зд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анию почты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0,03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от  ул. 9 Мая до кладбища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375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3751C">
              <w:rPr>
                <w:rFonts w:ascii="Times New Roman" w:hAnsi="Times New Roman" w:cs="Times New Roman"/>
                <w:b/>
                <w:sz w:val="24"/>
                <w:szCs w:val="24"/>
              </w:rPr>
              <w:t>. Горячка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агарина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6C286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C26B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9C26B4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автодорога до кладбища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орячка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6C286E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15310" w:type="dxa"/>
            <w:gridSpan w:val="8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51C">
              <w:rPr>
                <w:rFonts w:ascii="Times New Roman" w:hAnsi="Times New Roman" w:cs="Times New Roman"/>
                <w:b/>
                <w:sz w:val="24"/>
                <w:szCs w:val="24"/>
              </w:rPr>
              <w:t>с. Никольское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ул.Ф.Блинова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8410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9C26B4">
              <w:rPr>
                <w:rFonts w:ascii="Times New Roman" w:hAnsi="Times New Roman"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r w:rsidRPr="009C26B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аречная 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8410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Переулок от  ул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аречная до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Ф.Блинова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8410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  <w:tr w:rsidR="00BA1E72" w:rsidRPr="00870836" w:rsidTr="00371A39">
        <w:tc>
          <w:tcPr>
            <w:tcW w:w="2977" w:type="dxa"/>
            <w:shd w:val="clear" w:color="auto" w:fill="FFFFFF" w:themeFill="background1"/>
          </w:tcPr>
          <w:p w:rsidR="00BA1E72" w:rsidRPr="00DD4D68" w:rsidRDefault="00BA1E72" w:rsidP="00371A39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D4D68">
              <w:rPr>
                <w:rFonts w:ascii="Times New Roman" w:hAnsi="Times New Roman"/>
                <w:sz w:val="24"/>
                <w:szCs w:val="24"/>
              </w:rPr>
              <w:t>От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Ф.Блинова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DD4D68">
              <w:rPr>
                <w:rFonts w:ascii="Times New Roman" w:hAnsi="Times New Roman"/>
                <w:sz w:val="24"/>
                <w:szCs w:val="24"/>
              </w:rPr>
              <w:t>кдадбища</w:t>
            </w:r>
            <w:proofErr w:type="spellEnd"/>
            <w:r w:rsidRPr="00DD4D6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DD4D6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D4D68">
              <w:rPr>
                <w:rFonts w:ascii="Times New Roman" w:hAnsi="Times New Roman"/>
                <w:sz w:val="24"/>
                <w:szCs w:val="24"/>
              </w:rPr>
              <w:t>икольское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 w:rsidRPr="00841044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BA1E72" w:rsidRPr="009C26B4" w:rsidRDefault="00BA1E72" w:rsidP="00371A39">
            <w:pPr>
              <w:pStyle w:val="a4"/>
              <w:jc w:val="center"/>
              <w:rPr>
                <w:rFonts w:ascii="Times New Roman" w:hAnsi="Times New Roman"/>
                <w:kern w:val="2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0,5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</w:pPr>
            <w:r w:rsidRPr="008375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BA1E72" w:rsidRPr="0083751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BA1E72" w:rsidRPr="0083751C" w:rsidRDefault="00BA1E72" w:rsidP="00371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10-15</w:t>
            </w:r>
          </w:p>
        </w:tc>
      </w:tr>
    </w:tbl>
    <w:p w:rsidR="00BA1E72" w:rsidRPr="007C1AEF" w:rsidRDefault="00BA1E72" w:rsidP="00BA1E72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BA1E72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1E72" w:rsidRPr="006E6ABE" w:rsidRDefault="00BA1E72" w:rsidP="00BA1E7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A1E72" w:rsidRPr="007C1AEF" w:rsidRDefault="00BA1E72" w:rsidP="00BA1E72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2" w:rsidRPr="007C1AEF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A1E72" w:rsidRPr="007C1AEF" w:rsidRDefault="00BA1E72" w:rsidP="00BA1E72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BA1E72" w:rsidRPr="007C1AEF" w:rsidRDefault="00BA1E72" w:rsidP="00BA1E72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BA1E72" w:rsidRPr="007C1AEF" w:rsidRDefault="00BA1E72" w:rsidP="00BA1E72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продукты истирания шин и тормозов;</w:t>
      </w:r>
    </w:p>
    <w:p w:rsidR="00BA1E72" w:rsidRPr="007C1AEF" w:rsidRDefault="00BA1E72" w:rsidP="00BA1E72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шумовое загрязнение окружающей среды;</w:t>
      </w:r>
    </w:p>
    <w:p w:rsidR="00BA1E72" w:rsidRPr="007C1AEF" w:rsidRDefault="00BA1E72" w:rsidP="00BA1E72">
      <w:pPr>
        <w:spacing w:after="0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BA1E72" w:rsidRPr="007C1AEF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A1E72" w:rsidRPr="007C1AEF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BA1E72" w:rsidRPr="007C1AEF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A1E72" w:rsidRPr="007C1AEF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 xml:space="preserve">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BA1E72" w:rsidRPr="007C1AEF" w:rsidRDefault="00BA1E72" w:rsidP="00BA1E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A1E72" w:rsidRPr="007C1AEF" w:rsidRDefault="00BA1E72" w:rsidP="00BA1E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A1E72" w:rsidRPr="007C1AEF" w:rsidRDefault="00BA1E72" w:rsidP="00BA1E72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системы, изменения ритма и частоты сердечных сокращений, артериальной гипертонии. </w:t>
      </w:r>
    </w:p>
    <w:p w:rsidR="00BA1E72" w:rsidRPr="007C1AEF" w:rsidRDefault="00BA1E72" w:rsidP="00BA1E72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BA1E72" w:rsidRPr="007C1AEF" w:rsidRDefault="00BA1E72" w:rsidP="00BA1E72">
      <w:pPr>
        <w:pStyle w:val="a8"/>
        <w:numPr>
          <w:ilvl w:val="0"/>
          <w:numId w:val="15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A1E72" w:rsidRPr="007C1AEF" w:rsidRDefault="00BA1E72" w:rsidP="00BA1E72">
      <w:pPr>
        <w:pStyle w:val="a8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BA1E72" w:rsidRPr="007C1AEF" w:rsidRDefault="00BA1E72" w:rsidP="00BA1E72">
      <w:pPr>
        <w:pStyle w:val="a8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A1E72" w:rsidRPr="007C1AEF" w:rsidRDefault="00BA1E72" w:rsidP="00BA1E72">
      <w:pPr>
        <w:pStyle w:val="a8"/>
        <w:spacing w:before="225" w:beforeAutospacing="0" w:after="0" w:after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BA1E72" w:rsidRPr="007C1AEF" w:rsidRDefault="00BA1E72" w:rsidP="00BA1E72">
      <w:pPr>
        <w:pStyle w:val="a8"/>
        <w:spacing w:before="0" w:beforeAutospacing="0" w:after="0" w:after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BA1E72" w:rsidRDefault="00BA1E72" w:rsidP="00BA1E72">
      <w:pPr>
        <w:pStyle w:val="a8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</w:p>
    <w:p w:rsidR="00BA1E72" w:rsidRDefault="00BA1E72" w:rsidP="00BA1E72">
      <w:pPr>
        <w:pStyle w:val="a8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</w:p>
    <w:p w:rsidR="00BA1E72" w:rsidRPr="004F3266" w:rsidRDefault="00BA1E72" w:rsidP="00BA1E72">
      <w:pPr>
        <w:pStyle w:val="a8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BA1E72" w:rsidRPr="00E65E71" w:rsidRDefault="00BA1E72" w:rsidP="00BA1E72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BA1E72" w:rsidRPr="00A25960" w:rsidRDefault="00BA1E72" w:rsidP="00BA1E72">
      <w:pPr>
        <w:pStyle w:val="ab"/>
        <w:numPr>
          <w:ilvl w:val="1"/>
          <w:numId w:val="5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Анализ состава парка транспортных средств и уровня автомобилизации  в поселении, обеспеченность  парковками</w:t>
      </w:r>
    </w:p>
    <w:p w:rsidR="00BA1E72" w:rsidRPr="00A25960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зарегистрировано 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жителей.</w:t>
      </w:r>
    </w:p>
    <w:p w:rsidR="00BA1E72" w:rsidRPr="00A74C7A" w:rsidRDefault="00BA1E72" w:rsidP="00BA1E72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BA1E72" w:rsidRPr="00A25960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960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A25960">
        <w:rPr>
          <w:rFonts w:ascii="Times New Roman" w:hAnsi="Times New Roman" w:cs="Times New Roman"/>
          <w:sz w:val="28"/>
          <w:szCs w:val="28"/>
        </w:rPr>
        <w:t xml:space="preserve"> 6.40, 6.41 </w:t>
      </w:r>
      <w:proofErr w:type="spellStart"/>
      <w:r w:rsidRPr="00A25960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BA1E72" w:rsidRPr="00F64D50" w:rsidRDefault="00BA1E72" w:rsidP="00BA1E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Кряжимского</w:t>
      </w:r>
      <w:proofErr w:type="spell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АЗС отсутствуют.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На  расчетный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 АЗС </w:t>
      </w:r>
      <w:r>
        <w:rPr>
          <w:rFonts w:ascii="Times New Roman" w:eastAsia="Times New Roman" w:hAnsi="Times New Roman" w:cs="Times New Roman"/>
          <w:sz w:val="28"/>
          <w:szCs w:val="28"/>
        </w:rPr>
        <w:t>не рационально, в связи с малочисленностью автомобилей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E72" w:rsidRPr="00F64D50" w:rsidRDefault="00BA1E72" w:rsidP="00BA1E72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станции отсутствуют. На расчетный срок строительство СТО не рационально;</w:t>
      </w:r>
    </w:p>
    <w:p w:rsidR="00BA1E72" w:rsidRDefault="00BA1E72" w:rsidP="00BA1E72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парковочные места отсутствуют.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23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BA1E72" w:rsidRDefault="00BA1E72" w:rsidP="00BA1E72">
      <w:pPr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E72" w:rsidRPr="00A25960" w:rsidRDefault="00BA1E72" w:rsidP="00BA1E72">
      <w:pPr>
        <w:spacing w:after="225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Характеристика работы транспортных средств общего пользования,  включая анализ пассажиропотока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BA1E72" w:rsidRPr="00D00D89" w:rsidRDefault="00BA1E72" w:rsidP="00BA1E72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 xml:space="preserve">Транспортное сообщение </w:t>
      </w:r>
      <w:r>
        <w:rPr>
          <w:rFonts w:ascii="Times New Roman" w:hAnsi="Times New Roman" w:cs="Times New Roman"/>
          <w:sz w:val="28"/>
          <w:szCs w:val="28"/>
        </w:rPr>
        <w:t xml:space="preserve"> внутри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r w:rsidRPr="00761762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зей имеет личный автотранспорт.</w:t>
      </w:r>
    </w:p>
    <w:p w:rsidR="00BA1E72" w:rsidRPr="004E312E" w:rsidRDefault="00BA1E72" w:rsidP="00BA1E72">
      <w:pPr>
        <w:pStyle w:val="ab"/>
        <w:spacing w:after="225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Характеристика условий пешеходного и велосипедного   передвижения</w:t>
      </w:r>
    </w:p>
    <w:p w:rsidR="00BA1E72" w:rsidRPr="009F41B0" w:rsidRDefault="00BA1E72" w:rsidP="00BA1E72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Кряжимском</w:t>
      </w:r>
      <w:proofErr w:type="spellEnd"/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тротуары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>елосипедные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тротуаров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планируется, в связи с отсутствием финансирования.</w:t>
      </w:r>
    </w:p>
    <w:p w:rsidR="00BA1E72" w:rsidRPr="005A0BFC" w:rsidRDefault="00BA1E72" w:rsidP="00BA1E72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BA1E72" w:rsidRPr="00761762" w:rsidRDefault="00BA1E72" w:rsidP="00BA1E72">
      <w:pPr>
        <w:spacing w:after="0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Кряжимском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>
        <w:rPr>
          <w:rFonts w:ascii="Times New Roman" w:eastAsia="Calibri" w:hAnsi="Times New Roman" w:cs="Times New Roman"/>
          <w:sz w:val="28"/>
          <w:szCs w:val="28"/>
        </w:rPr>
        <w:t>ом поселении зарегистрировано 6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Все грузовые транспортные средства принадлежат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предприятиям</w:t>
      </w:r>
      <w:r w:rsidRPr="0076176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61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6952">
        <w:rPr>
          <w:rFonts w:ascii="Times New Roman" w:hAnsi="Times New Roman" w:cs="Times New Roman"/>
          <w:sz w:val="28"/>
          <w:szCs w:val="28"/>
        </w:rPr>
        <w:t>СКХ «</w:t>
      </w:r>
      <w:proofErr w:type="spellStart"/>
      <w:r w:rsidRPr="00216952">
        <w:rPr>
          <w:rFonts w:ascii="Times New Roman" w:hAnsi="Times New Roman" w:cs="Times New Roman"/>
          <w:sz w:val="28"/>
          <w:szCs w:val="28"/>
        </w:rPr>
        <w:t>Кряжим</w:t>
      </w:r>
      <w:proofErr w:type="spellEnd"/>
      <w:r w:rsidRPr="00216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695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16952">
        <w:rPr>
          <w:rFonts w:ascii="Times New Roman" w:hAnsi="Times New Roman" w:cs="Times New Roman"/>
          <w:sz w:val="28"/>
          <w:szCs w:val="28"/>
          <w:lang w:eastAsia="ko-KR"/>
        </w:rPr>
        <w:t xml:space="preserve">ООО  «СХП  Элита  - </w:t>
      </w:r>
      <w:proofErr w:type="gramStart"/>
      <w:r w:rsidRPr="00216952">
        <w:rPr>
          <w:rFonts w:ascii="Times New Roman" w:hAnsi="Times New Roman" w:cs="Times New Roman"/>
          <w:sz w:val="28"/>
          <w:szCs w:val="28"/>
          <w:lang w:eastAsia="ko-KR"/>
        </w:rPr>
        <w:t>С</w:t>
      </w:r>
      <w:proofErr w:type="gramEnd"/>
      <w:r w:rsidRPr="00216952">
        <w:rPr>
          <w:rFonts w:ascii="Times New Roman" w:hAnsi="Times New Roman" w:cs="Times New Roman"/>
          <w:sz w:val="28"/>
          <w:szCs w:val="28"/>
          <w:lang w:eastAsia="ko-KR"/>
        </w:rPr>
        <w:t>»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>
        <w:rPr>
          <w:sz w:val="28"/>
          <w:szCs w:val="28"/>
        </w:rPr>
        <w:t xml:space="preserve"> </w:t>
      </w: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Кряжимского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7617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поселения, вывоз ТБО, посыпку </w:t>
      </w:r>
      <w:proofErr w:type="spellStart"/>
      <w:r w:rsidRPr="00761762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BA1E72" w:rsidRPr="00761762" w:rsidRDefault="00BA1E72" w:rsidP="00BA1E72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Кряжимского</w:t>
      </w:r>
      <w:proofErr w:type="spellEnd"/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не предусмотрена инфраструктура для грузовых транспортных средств.  </w:t>
      </w:r>
    </w:p>
    <w:p w:rsidR="00BA1E72" w:rsidRPr="00761762" w:rsidRDefault="00BA1E72" w:rsidP="00BA1E72">
      <w:pPr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1E72" w:rsidRPr="00473AC3" w:rsidRDefault="00BA1E72" w:rsidP="00BA1E72">
      <w:pPr>
        <w:shd w:val="clear" w:color="auto" w:fill="FFFFFF"/>
        <w:spacing w:after="21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BA1E72" w:rsidRPr="00E65E71" w:rsidRDefault="00BA1E72" w:rsidP="00BA1E72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Кряжимского</w:t>
      </w:r>
      <w:proofErr w:type="spellEnd"/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BA1E72" w:rsidRPr="00E65E71" w:rsidRDefault="00BA1E72" w:rsidP="00BA1E72">
      <w:pPr>
        <w:spacing w:after="0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A1E72" w:rsidRPr="009A0AC5" w:rsidRDefault="00BA1E72" w:rsidP="00BA1E72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BA1E72" w:rsidRPr="009A0AC5" w:rsidRDefault="00BA1E72" w:rsidP="00BA1E72">
      <w:pPr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низкий. Воздушный и железнодорожный транспорт отсутствует. В связи с этим население не подвергается воздействию шума.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и вызывает депрессию.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spellStart"/>
      <w:proofErr w:type="gramStart"/>
      <w:r w:rsidRPr="007C1AE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– транспортной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сети, можно сделать вывод о  благополучности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 участок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 xml:space="preserve">областного значения 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E72" w:rsidRPr="00E65E71" w:rsidRDefault="00BA1E72" w:rsidP="00BA1E72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BA1E72" w:rsidRPr="009A0AC5" w:rsidRDefault="00BA1E72" w:rsidP="00BA1E7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</w:p>
    <w:p w:rsidR="00BA1E72" w:rsidRPr="009A0AC5" w:rsidRDefault="00BA1E72" w:rsidP="00BA1E7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1E72" w:rsidRPr="009F3B52" w:rsidRDefault="00BA1E72" w:rsidP="00BA1E72">
      <w:pPr>
        <w:shd w:val="clear" w:color="auto" w:fill="FFFFFF"/>
        <w:spacing w:before="53"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 сложившегося положения </w:t>
      </w:r>
      <w:proofErr w:type="spellStart"/>
      <w:proofErr w:type="gramStart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дорожно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транспортной</w:t>
      </w:r>
      <w:proofErr w:type="gram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инфраструктуры позволяет сделать вывод о существовании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Кряжимского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ряда проблем транспортного обеспечения:</w:t>
      </w:r>
    </w:p>
    <w:p w:rsidR="00BA1E72" w:rsidRPr="009F3B52" w:rsidRDefault="00BA1E72" w:rsidP="00BA1E7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Слабое развитие улично-дорожной сети;</w:t>
      </w:r>
    </w:p>
    <w:p w:rsidR="00BA1E72" w:rsidRPr="009F3B52" w:rsidRDefault="00BA1E72" w:rsidP="00BA1E72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Низкое развитие автомобильного сервиса (мойки,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остановочные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>,  АЗС, СТО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1E72" w:rsidRDefault="00BA1E72" w:rsidP="00BA1E72">
      <w:pPr>
        <w:spacing w:after="225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На расчетный срок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Кряжимском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сельском поселении не планируется развитие транспортной инфраструктуры. На расчетный срок необходимо предусмотреть ремонт дорог сельского поселения.</w:t>
      </w:r>
    </w:p>
    <w:p w:rsidR="00BA1E72" w:rsidRPr="009A0AC5" w:rsidRDefault="00BA1E72" w:rsidP="00BA1E72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 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 на  2017–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BA1E72" w:rsidRPr="007C1AEF" w:rsidRDefault="00BA1E72" w:rsidP="00BA1E72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BA1E72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BA1E72" w:rsidRPr="007C1AEF" w:rsidRDefault="00BA1E72" w:rsidP="00BA1E72">
      <w:pPr>
        <w:spacing w:after="0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финансирования транспортной инфраструктуры</w:t>
      </w:r>
    </w:p>
    <w:p w:rsidR="00BA1E72" w:rsidRPr="00B04F44" w:rsidRDefault="00BA1E72" w:rsidP="00BA1E72">
      <w:pPr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BA1E72" w:rsidRPr="008A1598" w:rsidTr="00371A39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BA1E72" w:rsidRPr="008A1598" w:rsidRDefault="00BA1E72" w:rsidP="00371A3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8A1598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8A1598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8A1598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BA1E72" w:rsidRPr="008A1598" w:rsidTr="00371A39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72" w:rsidRPr="008A1598" w:rsidRDefault="00BA1E72" w:rsidP="00371A3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8A1598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BA1E72" w:rsidRPr="00ED66EC" w:rsidTr="00371A39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72" w:rsidRPr="00ED66EC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954,2</w:t>
            </w:r>
          </w:p>
        </w:tc>
      </w:tr>
      <w:tr w:rsidR="00BA1E72" w:rsidRPr="00ED66EC" w:rsidTr="00371A39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72" w:rsidRPr="00ED66EC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A1E72" w:rsidRPr="00ED66EC" w:rsidTr="00371A39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72" w:rsidRPr="00ED66EC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B028AA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BA1E72" w:rsidRPr="00ED66E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A1E72" w:rsidRPr="00ED66EC" w:rsidTr="00371A39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A1E72" w:rsidRPr="00ED66EC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ED66EC">
              <w:rPr>
                <w:rFonts w:ascii="Times New Roman" w:hAnsi="Times New Roman"/>
                <w:sz w:val="24"/>
                <w:szCs w:val="24"/>
              </w:rPr>
              <w:t>внебюджетных</w:t>
            </w:r>
            <w:proofErr w:type="gramEnd"/>
          </w:p>
          <w:p w:rsidR="00BA1E72" w:rsidRPr="00ED66EC" w:rsidRDefault="00BA1E72" w:rsidP="00371A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ED66E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ED66E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A1E72" w:rsidRPr="00ED66EC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BA1E72" w:rsidRPr="00ED66E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E72" w:rsidRDefault="00BA1E72" w:rsidP="00BA1E72">
      <w:pPr>
        <w:suppressAutoHyphens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A1E72" w:rsidRPr="00482BBC" w:rsidRDefault="00BA1E72" w:rsidP="00BA1E72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BA1E72" w:rsidRPr="00482BBC" w:rsidRDefault="00BA1E72" w:rsidP="00BA1E7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482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A1E72" w:rsidRPr="00471698" w:rsidRDefault="00BA1E72" w:rsidP="00BA1E72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471698">
        <w:rPr>
          <w:rFonts w:ascii="Times New Roman" w:hAnsi="Times New Roman" w:cs="Times New Roman"/>
          <w:b/>
          <w:sz w:val="28"/>
          <w:szCs w:val="28"/>
        </w:rPr>
        <w:t xml:space="preserve"> Прогноз социально-экономического и градостроительного развития поселения</w:t>
      </w:r>
    </w:p>
    <w:p w:rsidR="00BA1E72" w:rsidRPr="00AD6693" w:rsidRDefault="00BA1E72" w:rsidP="00BA1E7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Кряжимского</w:t>
      </w:r>
      <w:proofErr w:type="spellEnd"/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поселения.</w:t>
      </w:r>
    </w:p>
    <w:p w:rsidR="00BA1E72" w:rsidRPr="005C3027" w:rsidRDefault="00BA1E72" w:rsidP="00BA1E72">
      <w:pPr>
        <w:tabs>
          <w:tab w:val="left" w:pos="994"/>
        </w:tabs>
        <w:spacing w:before="5"/>
        <w:ind w:firstLine="567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 xml:space="preserve">В существующем генеральном плане </w:t>
      </w:r>
      <w:proofErr w:type="spellStart"/>
      <w:r w:rsidRPr="00F83666">
        <w:rPr>
          <w:rFonts w:ascii="Times New Roman" w:eastAsia="Calibri" w:hAnsi="Times New Roman" w:cs="Times New Roman"/>
          <w:sz w:val="28"/>
          <w:szCs w:val="28"/>
        </w:rPr>
        <w:t>Кряжимского</w:t>
      </w:r>
      <w:proofErr w:type="spellEnd"/>
      <w:r w:rsidRPr="00F836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совмещенным с проектом планировки, предлагается следующее проектное </w:t>
      </w:r>
      <w:r w:rsidRPr="00F836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по демографической ситуации в поселении: численность населения на расчетный период по генеральному плану (2032 г.) составит 1008 человека.  В связи с тем, что фактическая численность населения с 2010 года по 2017 год увеличилось на 6 человек, то  принять расчетную численность населения по генеральному плану рационально.  </w:t>
      </w:r>
    </w:p>
    <w:p w:rsidR="00BA1E72" w:rsidRDefault="00BA1E72" w:rsidP="00BA1E72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BA1E72" w:rsidRPr="00DE61FD" w:rsidRDefault="00BA1E72" w:rsidP="00BA1E72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BA1E72" w:rsidRPr="00F83666" w:rsidRDefault="00BA1E72" w:rsidP="00BA1E72">
      <w:pPr>
        <w:spacing w:after="0"/>
        <w:ind w:right="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 xml:space="preserve">В качестве перспективного жилища в </w:t>
      </w:r>
      <w:proofErr w:type="spellStart"/>
      <w:r w:rsidRPr="00F83666">
        <w:rPr>
          <w:rFonts w:ascii="Times New Roman" w:eastAsia="Calibri" w:hAnsi="Times New Roman" w:cs="Times New Roman"/>
          <w:sz w:val="28"/>
          <w:szCs w:val="28"/>
        </w:rPr>
        <w:t>Кряжимском</w:t>
      </w:r>
      <w:proofErr w:type="spellEnd"/>
      <w:r w:rsidRPr="00F8366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принят индивидуальный жилой дом усадебного типа.</w:t>
      </w:r>
    </w:p>
    <w:p w:rsidR="00BA1E72" w:rsidRPr="00F83666" w:rsidRDefault="00BA1E72" w:rsidP="00BA1E72">
      <w:pPr>
        <w:ind w:right="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>Расчетная жилищная обеспеченность для нового строительства принимается в размере 30 м</w:t>
      </w:r>
      <w:proofErr w:type="gramStart"/>
      <w:r w:rsidRPr="00F8366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83666">
        <w:rPr>
          <w:rFonts w:ascii="Times New Roman" w:eastAsia="Calibri" w:hAnsi="Times New Roman" w:cs="Times New Roman"/>
          <w:sz w:val="28"/>
          <w:szCs w:val="28"/>
        </w:rPr>
        <w:t>/человек. Это стандарт комфортного жилья, относящегося к группе доступного.</w:t>
      </w:r>
    </w:p>
    <w:p w:rsidR="00BA1E72" w:rsidRPr="00F83666" w:rsidRDefault="00BA1E72" w:rsidP="00BA1E72">
      <w:pPr>
        <w:spacing w:after="0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 xml:space="preserve">Проектный объем нового жилищного строительства определен исходя </w:t>
      </w:r>
      <w:proofErr w:type="gramStart"/>
      <w:r w:rsidRPr="00F8366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F8366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1E72" w:rsidRPr="00F83666" w:rsidRDefault="00BA1E72" w:rsidP="00BA1E72">
      <w:pPr>
        <w:spacing w:after="0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>- проектной численности населения;</w:t>
      </w:r>
    </w:p>
    <w:p w:rsidR="00BA1E72" w:rsidRPr="00F83666" w:rsidRDefault="00BA1E72" w:rsidP="00BA1E72">
      <w:pPr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>- динамики жилищного строительства.</w:t>
      </w:r>
    </w:p>
    <w:p w:rsidR="00BA1E72" w:rsidRPr="00F83666" w:rsidRDefault="00BA1E72" w:rsidP="00BA1E72">
      <w:pPr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>Для обеспечения жильем 62 человека прирастающего населения требуется (в соответствии с принятым уровнем жилищной обеспеченности) жилищное строительство в объеме 1,904 тыс. м</w:t>
      </w:r>
      <w:proofErr w:type="gramStart"/>
      <w:r w:rsidRPr="00F8366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A1E72" w:rsidRPr="00F83666" w:rsidRDefault="00BA1E72" w:rsidP="00BA1E7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666">
        <w:rPr>
          <w:rFonts w:ascii="Times New Roman" w:eastAsia="Calibri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843"/>
        <w:gridCol w:w="2551"/>
      </w:tblGrid>
      <w:tr w:rsidR="00BA1E72" w:rsidRPr="00F83666" w:rsidTr="00371A39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F836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26,208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1008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F836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26,0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F836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F836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24,304</w:t>
            </w:r>
          </w:p>
        </w:tc>
      </w:tr>
      <w:tr w:rsidR="00BA1E72" w:rsidRPr="00F83666" w:rsidTr="00371A39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proofErr w:type="gramStart"/>
            <w:r w:rsidRPr="00F8366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E72" w:rsidRPr="00F83666" w:rsidRDefault="00BA1E72" w:rsidP="00371A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666">
              <w:rPr>
                <w:rFonts w:ascii="Times New Roman" w:eastAsia="Calibri" w:hAnsi="Times New Roman" w:cs="Times New Roman"/>
                <w:sz w:val="24"/>
                <w:szCs w:val="24"/>
              </w:rPr>
              <w:t>1,904</w:t>
            </w:r>
          </w:p>
        </w:tc>
      </w:tr>
    </w:tbl>
    <w:p w:rsidR="00BA1E72" w:rsidRPr="00AE7221" w:rsidRDefault="00BA1E72" w:rsidP="00BA1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E72" w:rsidRPr="003478F9" w:rsidRDefault="00BA1E72" w:rsidP="00BA1E72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BA1E72" w:rsidRPr="007C1AEF" w:rsidRDefault="00BA1E72" w:rsidP="00BA1E72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highlight w:val="white"/>
        </w:rPr>
        <w:t>Кряжимском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BA1E72" w:rsidRPr="00861644" w:rsidRDefault="00BA1E72" w:rsidP="00BA1E72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861644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Кряжимского</w:t>
      </w:r>
      <w:proofErr w:type="spellEnd"/>
      <w:r w:rsidRPr="008616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объемов и характера передвижения населения и перевозок грузов по видам транспорта</w:t>
      </w:r>
    </w:p>
    <w:p w:rsidR="00BA1E72" w:rsidRPr="002849DB" w:rsidRDefault="00BA1E72" w:rsidP="00BA1E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849DB">
        <w:rPr>
          <w:rFonts w:ascii="Times New Roman" w:hAnsi="Times New Roman" w:cs="Times New Roman"/>
          <w:sz w:val="28"/>
          <w:szCs w:val="28"/>
        </w:rPr>
        <w:t xml:space="preserve">Въезд в поселение с восточной стороны осуществляется по автомобильной дороге регионального значения </w:t>
      </w:r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Нижняя Чернавка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Николаевка.  </w:t>
      </w:r>
      <w:proofErr w:type="gram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Село Николаевка и село Никольское соединены автомобильной дорогой регионального значения Николаевка – Никольское.</w:t>
      </w:r>
      <w:proofErr w:type="gram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селом Горячка село Николаевка соединена  автомобильной дорогой регионального значения Горячка – Николаевка. Село Дмитриевка и село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соединены автомобильной дорогой местного значения Дмитриевка – </w:t>
      </w:r>
      <w:proofErr w:type="spellStart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Улыбовка</w:t>
      </w:r>
      <w:proofErr w:type="spellEnd"/>
      <w:r w:rsidRPr="002849D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A1E72" w:rsidRPr="003478F9" w:rsidRDefault="00BA1E72" w:rsidP="00BA1E72">
      <w:pPr>
        <w:spacing w:after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32154">
        <w:rPr>
          <w:rFonts w:ascii="Times New Roman" w:hAnsi="Times New Roman" w:cs="Times New Roman"/>
          <w:sz w:val="28"/>
          <w:szCs w:val="28"/>
        </w:rPr>
        <w:t xml:space="preserve">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улицам.  Данные об интенсивности движения грузовых транспортных средств отсутствуют.</w:t>
      </w:r>
    </w:p>
    <w:p w:rsidR="00BA1E72" w:rsidRPr="003478F9" w:rsidRDefault="00BA1E72" w:rsidP="00BA1E72">
      <w:pPr>
        <w:spacing w:after="225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Кряжимского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BA1E72" w:rsidRPr="00861644" w:rsidRDefault="00BA1E72" w:rsidP="00BA1E72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861644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BA1E72" w:rsidRPr="007C1AEF" w:rsidRDefault="00BA1E72" w:rsidP="00BA1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BA1E72" w:rsidRDefault="00BA1E72" w:rsidP="00BA1E72">
      <w:pPr>
        <w:spacing w:before="240"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c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BA1E72" w:rsidRPr="00D53821" w:rsidTr="00371A39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A1E72" w:rsidRPr="00D53821" w:rsidTr="00371A39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A1E72" w:rsidRPr="00D8290C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BA1E72" w:rsidRPr="00D53821" w:rsidTr="00371A39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численности автомобилей в </w:t>
            </w:r>
            <w:r w:rsidRPr="00D8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убылью населения</w:t>
            </w:r>
          </w:p>
        </w:tc>
      </w:tr>
      <w:tr w:rsidR="00BA1E72" w:rsidRPr="00D53821" w:rsidTr="00371A39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A1E72" w:rsidRPr="00D8290C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D8290C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D8290C" w:rsidRDefault="00BA1E72" w:rsidP="00371A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BA1E72" w:rsidRPr="00301276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301276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301276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301276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896B6F" w:rsidTr="00371A39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A1E72" w:rsidRPr="00896B6F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4B6CFD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4B6CFD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896B6F" w:rsidTr="00371A39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BA1E72" w:rsidRPr="00896B6F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BA1E72" w:rsidRPr="00896B6F" w:rsidTr="00371A39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BA1E72" w:rsidRPr="00896B6F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BA1E72" w:rsidRPr="004B6CFD" w:rsidTr="00371A39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BA1E72" w:rsidRPr="004B6CFD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BA1E72" w:rsidRPr="00896B6F" w:rsidRDefault="00BA1E72" w:rsidP="00BA1E72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2.4 Прогноз развития дорожной сети</w:t>
      </w:r>
    </w:p>
    <w:p w:rsidR="00BA1E72" w:rsidRPr="007C1AEF" w:rsidRDefault="00BA1E72" w:rsidP="00BA1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</w:t>
      </w:r>
      <w:r w:rsidRPr="007C1AEF">
        <w:rPr>
          <w:rFonts w:ascii="Times New Roman" w:hAnsi="Times New Roman" w:cs="Times New Roman"/>
          <w:sz w:val="28"/>
          <w:szCs w:val="28"/>
        </w:rPr>
        <w:lastRenderedPageBreak/>
        <w:t>результате реализации Программы планируется достигнуть следующих показателей: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BA1E72" w:rsidRPr="00301276" w:rsidRDefault="00BA1E72" w:rsidP="00BA1E72">
      <w:pPr>
        <w:spacing w:after="225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  <w:proofErr w:type="gramEnd"/>
    </w:p>
    <w:p w:rsidR="00BA1E72" w:rsidRPr="00896B6F" w:rsidRDefault="00BA1E72" w:rsidP="00BA1E72">
      <w:pPr>
        <w:spacing w:before="240"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автомобилизации, параметров дорожного движения</w:t>
      </w:r>
    </w:p>
    <w:p w:rsidR="00BA1E72" w:rsidRPr="00301276" w:rsidRDefault="00BA1E72" w:rsidP="00BA1E72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BA1E72" w:rsidRPr="00B04F44" w:rsidRDefault="00BA1E72" w:rsidP="00BA1E72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c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BA1E72" w:rsidRPr="00B04F44" w:rsidTr="00371A39">
        <w:tc>
          <w:tcPr>
            <w:tcW w:w="2468" w:type="dxa"/>
            <w:shd w:val="clear" w:color="auto" w:fill="FFFFFF" w:themeFill="background1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BA1E72" w:rsidRPr="00B04F44" w:rsidTr="00371A39">
        <w:tc>
          <w:tcPr>
            <w:tcW w:w="2468" w:type="dxa"/>
            <w:shd w:val="clear" w:color="auto" w:fill="FFFFFF" w:themeFill="background1"/>
          </w:tcPr>
          <w:p w:rsidR="00BA1E72" w:rsidRPr="00B04F44" w:rsidRDefault="00BA1E72" w:rsidP="00371A39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A1E72" w:rsidRPr="004B6CFD" w:rsidTr="00371A39">
        <w:tc>
          <w:tcPr>
            <w:tcW w:w="2468" w:type="dxa"/>
            <w:shd w:val="clear" w:color="auto" w:fill="FFFFFF" w:themeFill="background1"/>
          </w:tcPr>
          <w:p w:rsidR="00BA1E72" w:rsidRPr="00B04F44" w:rsidRDefault="00BA1E72" w:rsidP="00371A39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A1E72" w:rsidRPr="00DE61FD" w:rsidRDefault="00BA1E72" w:rsidP="00371A3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A1E72" w:rsidRPr="004B6CFD" w:rsidTr="00371A39">
        <w:tc>
          <w:tcPr>
            <w:tcW w:w="2468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1E72" w:rsidRPr="007C1AEF" w:rsidRDefault="00BA1E72" w:rsidP="00BA1E72">
      <w:pPr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A1E72" w:rsidRPr="00E65E71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).</w:t>
      </w:r>
    </w:p>
    <w:p w:rsidR="00BA1E72" w:rsidRPr="00896B6F" w:rsidRDefault="00BA1E72" w:rsidP="00BA1E72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2.6 Прогноз показателей безопасности  дорожного движения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Кряжимском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BA1E72" w:rsidRPr="007C1AEF" w:rsidRDefault="00BA1E72" w:rsidP="00BA1E72">
      <w:pPr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A1E72" w:rsidRPr="00896B6F" w:rsidRDefault="00BA1E72" w:rsidP="00BA1E72">
      <w:pPr>
        <w:spacing w:after="225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 </w:t>
      </w:r>
      <w:r w:rsidRPr="00896B6F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окружающую среду и  здоровья населения</w:t>
      </w:r>
    </w:p>
    <w:p w:rsidR="00BA1E72" w:rsidRPr="007C1AEF" w:rsidRDefault="00BA1E72" w:rsidP="00BA1E72">
      <w:pPr>
        <w:spacing w:after="225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BA1E72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</w:t>
      </w:r>
      <w:proofErr w:type="spellStart"/>
      <w:proofErr w:type="gramStart"/>
      <w:r w:rsidRPr="007C1AEF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BA1E72" w:rsidRPr="009838C7" w:rsidRDefault="00BA1E72" w:rsidP="00BA1E72">
      <w:pPr>
        <w:spacing w:after="225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BA1E72" w:rsidRPr="007C1AEF" w:rsidRDefault="00BA1E72" w:rsidP="00BA1E72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BA1E72" w:rsidRPr="007C1AEF" w:rsidRDefault="00BA1E72" w:rsidP="00BA1E72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BA1E72" w:rsidRPr="007C1AEF" w:rsidRDefault="00BA1E72" w:rsidP="00BA1E72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сети;</w:t>
      </w:r>
    </w:p>
    <w:p w:rsidR="00BA1E72" w:rsidRPr="007C1AEF" w:rsidRDefault="00BA1E72" w:rsidP="00BA1E72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BA1E72" w:rsidRPr="007C1AEF" w:rsidRDefault="00BA1E72" w:rsidP="00BA1E72">
      <w:pPr>
        <w:spacing w:after="12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BA1E72" w:rsidRPr="00B04F44" w:rsidRDefault="00BA1E72" w:rsidP="00BA1E72">
      <w:pPr>
        <w:spacing w:after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BA1E72" w:rsidRPr="004B6CFD" w:rsidTr="00371A39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BA1E72" w:rsidRPr="004B6CFD" w:rsidTr="00371A39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BA1E72" w:rsidRPr="004B6CFD" w:rsidTr="00371A39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1E72" w:rsidRPr="004B6CFD" w:rsidTr="00371A39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1E72" w:rsidRPr="004B6CFD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E72" w:rsidRPr="004E740E" w:rsidRDefault="00BA1E72" w:rsidP="00371A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A1E72" w:rsidRPr="007C1AEF" w:rsidRDefault="00BA1E72" w:rsidP="00BA1E7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A1E72" w:rsidRPr="007C1AEF" w:rsidRDefault="00BA1E72" w:rsidP="00BA1E72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BA1E72" w:rsidRPr="007C1AEF" w:rsidRDefault="00BA1E72" w:rsidP="00BA1E72">
      <w:pPr>
        <w:spacing w:after="150"/>
        <w:rPr>
          <w:rFonts w:ascii="Times New Roman" w:hAnsi="Times New Roman" w:cs="Times New Roman"/>
          <w:b/>
          <w:i/>
          <w:sz w:val="28"/>
          <w:szCs w:val="28"/>
        </w:rPr>
        <w:sectPr w:rsidR="00BA1E72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E72" w:rsidRPr="00B1203F" w:rsidRDefault="00BA1E72" w:rsidP="00BA1E72">
      <w:pPr>
        <w:spacing w:after="1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Кряжимском</w:t>
      </w:r>
      <w:proofErr w:type="spellEnd"/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поселении, строительству тротуаров, мероприятия по обеспечению безопасности дорожного движения (приобретение дорожных знаков). 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A1E72" w:rsidRPr="00257A85" w:rsidRDefault="00BA1E72" w:rsidP="00BA1E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A1E72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Кряжимском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BA1E72" w:rsidRDefault="00BA1E72" w:rsidP="00BA1E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</w:t>
      </w:r>
      <w:proofErr w:type="gramStart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легкового</w:t>
      </w: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BA1E72" w:rsidRPr="00B04F44" w:rsidRDefault="00BA1E72" w:rsidP="00BA1E7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BA1E72" w:rsidRPr="001B5966" w:rsidTr="00371A39">
        <w:tc>
          <w:tcPr>
            <w:tcW w:w="907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(</w:t>
            </w:r>
            <w:proofErr w:type="spellStart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машино-мест</w:t>
            </w:r>
            <w:proofErr w:type="spellEnd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5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(сумма, из какого </w:t>
            </w: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бюджета)</w:t>
            </w:r>
          </w:p>
        </w:tc>
      </w:tr>
      <w:tr w:rsidR="00BA1E72" w:rsidRPr="001B5966" w:rsidTr="00371A39">
        <w:trPr>
          <w:trHeight w:val="297"/>
        </w:trPr>
        <w:tc>
          <w:tcPr>
            <w:tcW w:w="907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pct"/>
            <w:vAlign w:val="center"/>
          </w:tcPr>
          <w:p w:rsidR="00BA1E72" w:rsidRPr="001B5966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BA1E72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BA1E72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BA1E72" w:rsidRPr="00257A85" w:rsidRDefault="00BA1E72" w:rsidP="00BA1E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BA1E72" w:rsidRDefault="00BA1E72" w:rsidP="00BA1E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BA1E72" w:rsidRPr="00B1203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Кряжимского</w:t>
      </w:r>
      <w:proofErr w:type="spellEnd"/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BA1E72" w:rsidRPr="007C1AEF" w:rsidRDefault="00BA1E72" w:rsidP="00BA1E7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A1E72" w:rsidRPr="007C1AEF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планируются:</w:t>
      </w:r>
    </w:p>
    <w:p w:rsidR="00BA1E72" w:rsidRDefault="00BA1E72" w:rsidP="00BA1E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Мероприятия по ежегодному 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A1E72" w:rsidRPr="00B04F44" w:rsidRDefault="00BA1E72" w:rsidP="00BA1E7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4F44">
        <w:rPr>
          <w:rFonts w:ascii="Times New Roman" w:eastAsia="Times New Roman" w:hAnsi="Times New Roman" w:cs="Times New Roman"/>
          <w:sz w:val="28"/>
          <w:szCs w:val="28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BA1E72" w:rsidRPr="00E25800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A1E72" w:rsidRPr="00E25800" w:rsidTr="00371A39">
        <w:tc>
          <w:tcPr>
            <w:tcW w:w="5000" w:type="pct"/>
            <w:gridSpan w:val="4"/>
            <w:shd w:val="clear" w:color="auto" w:fill="FFFFFF" w:themeFill="background1"/>
          </w:tcPr>
          <w:p w:rsidR="00BA1E72" w:rsidRPr="00E25800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A1E72" w:rsidRPr="00530E68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A00E13" w:rsidRDefault="00BA1E72" w:rsidP="0037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BA1E72" w:rsidRPr="0097468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- 954,2 тыс. руб.</w:t>
            </w:r>
          </w:p>
        </w:tc>
      </w:tr>
      <w:tr w:rsidR="00BA1E72" w:rsidRPr="00530E68" w:rsidTr="00371A39">
        <w:tc>
          <w:tcPr>
            <w:tcW w:w="5000" w:type="pct"/>
            <w:gridSpan w:val="4"/>
            <w:shd w:val="clear" w:color="auto" w:fill="FFFFFF" w:themeFill="background1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A1E72" w:rsidRPr="00530E68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A00E13" w:rsidRDefault="00BA1E72" w:rsidP="0037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- 954,2 тыс. руб.</w:t>
            </w:r>
          </w:p>
        </w:tc>
      </w:tr>
      <w:tr w:rsidR="00BA1E72" w:rsidRPr="00530E68" w:rsidTr="00371A39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A1E72" w:rsidRPr="0070671A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BA1E72" w:rsidRPr="00530E68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A00E13" w:rsidRDefault="00BA1E72" w:rsidP="00371A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A1E72" w:rsidRPr="003F342E" w:rsidRDefault="00BA1E72" w:rsidP="00371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 МО - 954,2 тыс. руб.</w:t>
            </w:r>
          </w:p>
        </w:tc>
      </w:tr>
      <w:tr w:rsidR="00BA1E72" w:rsidRPr="00530E68" w:rsidTr="00371A39">
        <w:tc>
          <w:tcPr>
            <w:tcW w:w="5000" w:type="pct"/>
            <w:gridSpan w:val="4"/>
            <w:shd w:val="clear" w:color="auto" w:fill="FFFFFF" w:themeFill="background1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BA1E72" w:rsidRPr="00530E68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A00E13" w:rsidRDefault="00BA1E72" w:rsidP="0037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A1E72" w:rsidRPr="003F342E" w:rsidRDefault="00BA1E72" w:rsidP="00371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- 954,2 тыс. руб.</w:t>
            </w:r>
          </w:p>
        </w:tc>
      </w:tr>
      <w:tr w:rsidR="00BA1E72" w:rsidRPr="00530E68" w:rsidTr="00371A39">
        <w:tc>
          <w:tcPr>
            <w:tcW w:w="5000" w:type="pct"/>
            <w:gridSpan w:val="4"/>
            <w:shd w:val="clear" w:color="auto" w:fill="FFFFFF" w:themeFill="background1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2-2032гг.</w:t>
            </w:r>
          </w:p>
        </w:tc>
      </w:tr>
      <w:tr w:rsidR="00BA1E72" w:rsidRPr="00530E68" w:rsidTr="00371A39">
        <w:tc>
          <w:tcPr>
            <w:tcW w:w="1194" w:type="pct"/>
            <w:shd w:val="clear" w:color="auto" w:fill="FFFFFF" w:themeFill="background1"/>
            <w:vAlign w:val="center"/>
          </w:tcPr>
          <w:p w:rsidR="00BA1E72" w:rsidRPr="00A00E13" w:rsidRDefault="00BA1E72" w:rsidP="00371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BA1E72" w:rsidRDefault="00BA1E72" w:rsidP="00371A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BA1E72" w:rsidRPr="00530E68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- 10496,2 тыс. руб.</w:t>
            </w:r>
          </w:p>
        </w:tc>
      </w:tr>
    </w:tbl>
    <w:p w:rsidR="00BA1E72" w:rsidRPr="007C1AEF" w:rsidRDefault="00BA1E72" w:rsidP="00BA1E7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E72" w:rsidRPr="002A6B1F" w:rsidRDefault="00BA1E72" w:rsidP="00BA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BA1E72" w:rsidRPr="00B04F44" w:rsidRDefault="00BA1E72" w:rsidP="00BA1E7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BA1E72" w:rsidRPr="004B6CFD" w:rsidTr="00371A39">
        <w:tc>
          <w:tcPr>
            <w:tcW w:w="920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A1E72" w:rsidRPr="004B6CFD" w:rsidTr="00371A39">
        <w:tc>
          <w:tcPr>
            <w:tcW w:w="920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vAlign w:val="center"/>
          </w:tcPr>
          <w:p w:rsidR="00BA1E72" w:rsidRPr="001A639F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E72" w:rsidRPr="007C1AEF" w:rsidRDefault="00BA1E72" w:rsidP="00BA1E7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2" w:rsidRPr="00DC00B2" w:rsidRDefault="00BA1E72" w:rsidP="00BA1E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BA1E72" w:rsidRPr="00B04F44" w:rsidRDefault="00BA1E72" w:rsidP="00BA1E7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9"/>
        <w:gridCol w:w="2062"/>
        <w:gridCol w:w="1985"/>
        <w:gridCol w:w="1599"/>
        <w:gridCol w:w="2126"/>
      </w:tblGrid>
      <w:tr w:rsidR="00BA1E72" w:rsidRPr="004B6CFD" w:rsidTr="00371A39">
        <w:trPr>
          <w:trHeight w:val="454"/>
        </w:trPr>
        <w:tc>
          <w:tcPr>
            <w:tcW w:w="994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 w:val="restar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Кряжимское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-350,0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-350,0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-350,0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-350,0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BA1E72" w:rsidRPr="004B6CFD" w:rsidTr="00371A39">
        <w:trPr>
          <w:trHeight w:val="454"/>
        </w:trPr>
        <w:tc>
          <w:tcPr>
            <w:tcW w:w="994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BA1E72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BA1E72" w:rsidRPr="004B6CFD" w:rsidRDefault="00BA1E72" w:rsidP="00371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МО -3850,0 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BA1E72" w:rsidRPr="007C1AEF" w:rsidRDefault="00BA1E72" w:rsidP="00BA1E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E72" w:rsidRPr="00DC00B2" w:rsidRDefault="00BA1E72" w:rsidP="00BA1E7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BA1E72" w:rsidRPr="007C1AEF" w:rsidRDefault="00BA1E72" w:rsidP="00BA1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Кряжимском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>не планируются.</w:t>
      </w:r>
    </w:p>
    <w:p w:rsidR="00BA1E72" w:rsidRPr="00473AC3" w:rsidRDefault="00BA1E72" w:rsidP="00BA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2" w:rsidRPr="00D95C3B" w:rsidRDefault="00BA1E72" w:rsidP="00BA1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щую среду и здоровье населения</w:t>
      </w:r>
    </w:p>
    <w:p w:rsidR="00BA1E72" w:rsidRPr="007C1AEF" w:rsidRDefault="00BA1E72" w:rsidP="00BA1E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Кряжимском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>не планируются.</w:t>
      </w:r>
    </w:p>
    <w:p w:rsidR="00BA1E72" w:rsidRPr="00473AC3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E72" w:rsidRPr="00DC00B2" w:rsidRDefault="00BA1E72" w:rsidP="00BA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мониторингу и </w:t>
      </w:r>
      <w:proofErr w:type="gramStart"/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контролю за</w:t>
      </w:r>
      <w:proofErr w:type="gramEnd"/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BA1E72" w:rsidRPr="00B04F44" w:rsidRDefault="00BA1E72" w:rsidP="00BA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BA1E72" w:rsidRPr="004B6CFD" w:rsidTr="00371A39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BA1E72" w:rsidRPr="004B6CFD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BA1E72" w:rsidRPr="004B6CFD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74" w:type="pct"/>
          </w:tcPr>
          <w:p w:rsidR="00BA1E72" w:rsidRPr="004B6CFD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BA1E72" w:rsidRPr="004B6CFD" w:rsidTr="00371A39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BA1E72" w:rsidRPr="004B6CFD" w:rsidRDefault="00BA1E72" w:rsidP="0037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BA1E72" w:rsidRPr="004B6CFD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pct"/>
            <w:vAlign w:val="center"/>
          </w:tcPr>
          <w:p w:rsidR="00BA1E72" w:rsidRPr="004B6CFD" w:rsidRDefault="00BA1E72" w:rsidP="0037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A1E72" w:rsidRPr="007C1AEF" w:rsidRDefault="00BA1E72" w:rsidP="00BA1E7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sectPr w:rsidR="00BA1E72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A1E72" w:rsidRPr="00DC00B2" w:rsidRDefault="00BA1E72" w:rsidP="00BA1E72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A1E72" w:rsidRPr="000B6366" w:rsidRDefault="00BA1E72" w:rsidP="00BA1E72">
      <w:pPr>
        <w:spacing w:after="150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16</w:t>
      </w:r>
    </w:p>
    <w:tbl>
      <w:tblPr>
        <w:tblStyle w:val="ac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BA1E72" w:rsidRPr="000B6366" w:rsidTr="00371A39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BA1E72" w:rsidRPr="000B6366" w:rsidRDefault="00BA1E72" w:rsidP="00371A39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BA1E72" w:rsidRPr="000B6366" w:rsidTr="00371A39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E72" w:rsidRPr="000B6366" w:rsidTr="00371A39">
        <w:tc>
          <w:tcPr>
            <w:tcW w:w="3739" w:type="dxa"/>
            <w:shd w:val="clear" w:color="auto" w:fill="FFFFFF" w:themeFill="background1"/>
          </w:tcPr>
          <w:p w:rsidR="00BA1E72" w:rsidRPr="000B6366" w:rsidRDefault="00BA1E72" w:rsidP="00371A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0B6366" w:rsidTr="00371A39">
        <w:tc>
          <w:tcPr>
            <w:tcW w:w="3739" w:type="dxa"/>
            <w:shd w:val="clear" w:color="auto" w:fill="FFFFFF" w:themeFill="background1"/>
          </w:tcPr>
          <w:p w:rsidR="00BA1E72" w:rsidRPr="000B6366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0B6366" w:rsidTr="00371A39">
        <w:tc>
          <w:tcPr>
            <w:tcW w:w="3739" w:type="dxa"/>
            <w:shd w:val="clear" w:color="auto" w:fill="FFFFFF" w:themeFill="background1"/>
          </w:tcPr>
          <w:p w:rsidR="00BA1E72" w:rsidRPr="000B6366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0B6366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0B6366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9941EB" w:rsidRDefault="00BA1E72" w:rsidP="00371A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14313,0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14313,0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218DB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4B6CFD" w:rsidTr="00371A39">
        <w:tc>
          <w:tcPr>
            <w:tcW w:w="3739" w:type="dxa"/>
            <w:shd w:val="clear" w:color="auto" w:fill="FFFFFF" w:themeFill="background1"/>
          </w:tcPr>
          <w:p w:rsidR="00BA1E72" w:rsidRPr="004B6CFD" w:rsidRDefault="00BA1E72" w:rsidP="00371A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4B6CFD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1E72" w:rsidRPr="00B04F44" w:rsidTr="00371A39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19913,0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BA1E72" w:rsidRPr="00B04F44" w:rsidRDefault="00BA1E72" w:rsidP="00371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19913,0</w:t>
            </w:r>
          </w:p>
        </w:tc>
      </w:tr>
    </w:tbl>
    <w:p w:rsidR="00BA1E72" w:rsidRPr="007C1AEF" w:rsidRDefault="00BA1E72" w:rsidP="00BA1E72">
      <w:pPr>
        <w:pStyle w:val="a8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BA1E72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E72" w:rsidRPr="00767B36" w:rsidRDefault="00BA1E72" w:rsidP="00BA1E72">
      <w:pPr>
        <w:pStyle w:val="a8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A1E72" w:rsidRPr="00B04F44" w:rsidRDefault="00BA1E72" w:rsidP="00BA1E72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7</w:t>
      </w:r>
    </w:p>
    <w:tbl>
      <w:tblPr>
        <w:tblStyle w:val="ac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BA1E72" w:rsidRPr="00551ABA" w:rsidTr="00371A39">
        <w:tc>
          <w:tcPr>
            <w:tcW w:w="348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BA1E72" w:rsidRPr="00551ABA" w:rsidTr="00371A39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BA1E72" w:rsidRPr="00551ABA" w:rsidTr="00371A39">
        <w:tc>
          <w:tcPr>
            <w:tcW w:w="3488" w:type="dxa"/>
            <w:vMerge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A1E72" w:rsidRPr="00551ABA" w:rsidTr="00371A39">
        <w:tc>
          <w:tcPr>
            <w:tcW w:w="3488" w:type="dxa"/>
            <w:vMerge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E72" w:rsidRPr="00551ABA" w:rsidTr="00371A39">
        <w:tc>
          <w:tcPr>
            <w:tcW w:w="348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1E72" w:rsidRPr="00551ABA" w:rsidTr="00371A39">
        <w:tc>
          <w:tcPr>
            <w:tcW w:w="348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A1E72" w:rsidRPr="00551ABA" w:rsidTr="00371A39">
        <w:tc>
          <w:tcPr>
            <w:tcW w:w="3488" w:type="dxa"/>
            <w:shd w:val="clear" w:color="auto" w:fill="FFFFFF" w:themeFill="background1"/>
          </w:tcPr>
          <w:p w:rsidR="00BA1E72" w:rsidRPr="00F17684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BA1E72" w:rsidRPr="00F50B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28,35</w:t>
            </w:r>
          </w:p>
        </w:tc>
      </w:tr>
      <w:tr w:rsidR="00BA1E72" w:rsidRPr="00551ABA" w:rsidTr="00371A39">
        <w:tc>
          <w:tcPr>
            <w:tcW w:w="3488" w:type="dxa"/>
            <w:vMerge w:val="restart"/>
            <w:shd w:val="clear" w:color="auto" w:fill="FFFFFF" w:themeFill="background1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proofErr w:type="spellStart"/>
            <w:r w:rsidRPr="00551ABA">
              <w:t>д</w:t>
            </w:r>
            <w:proofErr w:type="spellEnd"/>
            <w:r w:rsidRPr="00551ABA">
              <w:t xml:space="preserve">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A1E72" w:rsidRPr="00551ABA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BA1E72" w:rsidRPr="007C1AEF" w:rsidTr="00371A39">
        <w:tc>
          <w:tcPr>
            <w:tcW w:w="3488" w:type="dxa"/>
            <w:vMerge/>
            <w:shd w:val="clear" w:color="auto" w:fill="FFFFFF" w:themeFill="background1"/>
          </w:tcPr>
          <w:p w:rsidR="00BA1E72" w:rsidRPr="007C1AEF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BA1E72" w:rsidRPr="007C1AEF" w:rsidTr="00371A39">
        <w:tc>
          <w:tcPr>
            <w:tcW w:w="3488" w:type="dxa"/>
            <w:vMerge/>
            <w:shd w:val="clear" w:color="auto" w:fill="FFFFFF" w:themeFill="background1"/>
          </w:tcPr>
          <w:p w:rsidR="00BA1E72" w:rsidRPr="007C1AEF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BA1E72" w:rsidRPr="007C1AEF" w:rsidTr="00371A39">
        <w:tc>
          <w:tcPr>
            <w:tcW w:w="3488" w:type="dxa"/>
            <w:vMerge/>
            <w:shd w:val="clear" w:color="auto" w:fill="FFFFFF" w:themeFill="background1"/>
          </w:tcPr>
          <w:p w:rsidR="00BA1E72" w:rsidRPr="007C1AEF" w:rsidRDefault="00BA1E72" w:rsidP="00371A39">
            <w:pPr>
              <w:pStyle w:val="a8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A1E72" w:rsidRPr="003C1E88" w:rsidRDefault="00BA1E72" w:rsidP="00371A39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</w:tbl>
    <w:p w:rsidR="00BA1E72" w:rsidRDefault="00BA1E72" w:rsidP="00BA1E7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1E72" w:rsidRPr="000F12DC" w:rsidRDefault="00BA1E72" w:rsidP="00BA1E7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BA1E72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BA1E72" w:rsidRPr="00473AC3" w:rsidRDefault="00BA1E72" w:rsidP="00BA1E72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BA1E72" w:rsidRPr="009D3D12" w:rsidRDefault="00BA1E72" w:rsidP="00BA1E72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BA1E72" w:rsidRPr="009D3D12" w:rsidRDefault="00BA1E72" w:rsidP="00BA1E72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Кряжимского</w:t>
      </w:r>
      <w:proofErr w:type="spellEnd"/>
      <w:r w:rsidRPr="009D3D12">
        <w:rPr>
          <w:b/>
          <w:sz w:val="28"/>
          <w:szCs w:val="28"/>
        </w:rPr>
        <w:t xml:space="preserve"> сельского поселения</w:t>
      </w:r>
    </w:p>
    <w:p w:rsidR="00BA1E72" w:rsidRDefault="00BA1E72" w:rsidP="00BA1E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E72" w:rsidRPr="007C1AEF" w:rsidRDefault="00BA1E72" w:rsidP="00BA1E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BA1E72" w:rsidRDefault="00BA1E72" w:rsidP="00BA1E72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A1E7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BA1E72" w:rsidRPr="00A8304D" w:rsidRDefault="00BA1E72" w:rsidP="00A830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A1E72" w:rsidRPr="00A8304D" w:rsidSect="00A83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725"/>
      <w:docPartObj>
        <w:docPartGallery w:val="Page Numbers (Bottom of Page)"/>
        <w:docPartUnique/>
      </w:docPartObj>
    </w:sdtPr>
    <w:sdtEndPr/>
    <w:sdtContent>
      <w:p w:rsidR="007B2FBE" w:rsidRDefault="00BA1E7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2FBE" w:rsidRDefault="00BA1E72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"/>
  </w:num>
  <w:num w:numId="5">
    <w:abstractNumId w:val="20"/>
  </w:num>
  <w:num w:numId="6">
    <w:abstractNumId w:val="23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18"/>
  </w:num>
  <w:num w:numId="18">
    <w:abstractNumId w:val="0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371"/>
    <w:rsid w:val="000B3DD8"/>
    <w:rsid w:val="00184485"/>
    <w:rsid w:val="001A7781"/>
    <w:rsid w:val="002A64C3"/>
    <w:rsid w:val="003B118B"/>
    <w:rsid w:val="00552371"/>
    <w:rsid w:val="00986357"/>
    <w:rsid w:val="00A8304D"/>
    <w:rsid w:val="00AD23A6"/>
    <w:rsid w:val="00BA1E72"/>
    <w:rsid w:val="00BF4DEB"/>
    <w:rsid w:val="00CB7BDB"/>
    <w:rsid w:val="00D05724"/>
    <w:rsid w:val="00EB1AC8"/>
    <w:rsid w:val="00F90EA5"/>
    <w:rsid w:val="00F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24"/>
  </w:style>
  <w:style w:type="paragraph" w:styleId="1">
    <w:name w:val="heading 1"/>
    <w:basedOn w:val="a0"/>
    <w:next w:val="a0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BA1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qFormat/>
    <w:rsid w:val="00BA1E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aliases w:val="Обычный (Web),Обычный (Web)1"/>
    <w:basedOn w:val="a0"/>
    <w:link w:val="a9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rsid w:val="00BF4DEB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BA1E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rsid w:val="00BA1E72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c">
    <w:name w:val="Table Grid"/>
    <w:basedOn w:val="a2"/>
    <w:uiPriority w:val="59"/>
    <w:rsid w:val="00BA1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basedOn w:val="a0"/>
    <w:rsid w:val="00B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BA1E72"/>
  </w:style>
  <w:style w:type="paragraph" w:styleId="ad">
    <w:name w:val="Balloon Text"/>
    <w:basedOn w:val="a0"/>
    <w:link w:val="ae"/>
    <w:uiPriority w:val="99"/>
    <w:semiHidden/>
    <w:unhideWhenUsed/>
    <w:rsid w:val="00BA1E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rsid w:val="00BA1E72"/>
    <w:rPr>
      <w:rFonts w:ascii="Segoe UI" w:eastAsiaTheme="minorHAnsi" w:hAnsi="Segoe UI" w:cs="Segoe UI"/>
      <w:sz w:val="18"/>
      <w:szCs w:val="18"/>
      <w:lang w:eastAsia="en-US"/>
    </w:rPr>
  </w:style>
  <w:style w:type="paragraph" w:styleId="af">
    <w:name w:val="header"/>
    <w:basedOn w:val="a0"/>
    <w:link w:val="af0"/>
    <w:uiPriority w:val="99"/>
    <w:unhideWhenUsed/>
    <w:rsid w:val="00BA1E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BA1E72"/>
    <w:rPr>
      <w:rFonts w:eastAsiaTheme="minorHAnsi"/>
      <w:lang w:eastAsia="en-US"/>
    </w:rPr>
  </w:style>
  <w:style w:type="paragraph" w:styleId="af1">
    <w:name w:val="footer"/>
    <w:basedOn w:val="a0"/>
    <w:link w:val="af2"/>
    <w:uiPriority w:val="99"/>
    <w:unhideWhenUsed/>
    <w:rsid w:val="00BA1E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BA1E72"/>
    <w:rPr>
      <w:rFonts w:eastAsiaTheme="minorHAnsi"/>
      <w:lang w:eastAsia="en-US"/>
    </w:rPr>
  </w:style>
  <w:style w:type="table" w:customStyle="1" w:styleId="12">
    <w:name w:val="Сетка таблицы1"/>
    <w:basedOn w:val="a2"/>
    <w:next w:val="ac"/>
    <w:rsid w:val="00B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BA1E7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.Текст Знак"/>
    <w:link w:val="0"/>
    <w:rsid w:val="00BA1E72"/>
    <w:rPr>
      <w:rFonts w:ascii="Arial" w:eastAsia="Times New Roman" w:hAnsi="Arial" w:cs="Times New Roman"/>
      <w:sz w:val="24"/>
      <w:szCs w:val="28"/>
    </w:rPr>
  </w:style>
  <w:style w:type="paragraph" w:customStyle="1" w:styleId="a">
    <w:name w:val="Перечис"/>
    <w:basedOn w:val="0"/>
    <w:rsid w:val="00BA1E72"/>
    <w:pPr>
      <w:numPr>
        <w:numId w:val="9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BA1E72"/>
    <w:pPr>
      <w:ind w:left="1418" w:hanging="709"/>
    </w:pPr>
  </w:style>
  <w:style w:type="character" w:customStyle="1" w:styleId="-0">
    <w:name w:val="- Перечислеие Знак"/>
    <w:link w:val="-"/>
    <w:rsid w:val="00BA1E72"/>
    <w:rPr>
      <w:rFonts w:ascii="Arial" w:eastAsia="Times New Roman" w:hAnsi="Arial" w:cs="Times New Roman"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BA1E72"/>
  </w:style>
  <w:style w:type="numbering" w:customStyle="1" w:styleId="110">
    <w:name w:val="Нет списка11"/>
    <w:next w:val="a3"/>
    <w:uiPriority w:val="99"/>
    <w:semiHidden/>
    <w:unhideWhenUsed/>
    <w:rsid w:val="00BA1E72"/>
  </w:style>
  <w:style w:type="table" w:customStyle="1" w:styleId="21">
    <w:name w:val="Сетка таблицы2"/>
    <w:basedOn w:val="a2"/>
    <w:next w:val="ac"/>
    <w:uiPriority w:val="59"/>
    <w:rsid w:val="00BA1E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BA1E7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4">
    <w:name w:val="Body Text"/>
    <w:basedOn w:val="a0"/>
    <w:link w:val="af5"/>
    <w:uiPriority w:val="99"/>
    <w:unhideWhenUsed/>
    <w:rsid w:val="00BA1E72"/>
    <w:pPr>
      <w:spacing w:after="120" w:line="259" w:lineRule="auto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BA1E72"/>
    <w:rPr>
      <w:rFonts w:eastAsiaTheme="minorHAnsi"/>
      <w:lang w:eastAsia="en-US"/>
    </w:rPr>
  </w:style>
  <w:style w:type="paragraph" w:customStyle="1" w:styleId="Default">
    <w:name w:val="Default"/>
    <w:rsid w:val="00BA1E7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бычный (веб) Знак"/>
    <w:aliases w:val="Обычный (Web) Знак,Обычный (Web)1 Знак"/>
    <w:link w:val="a8"/>
    <w:uiPriority w:val="99"/>
    <w:locked/>
    <w:rsid w:val="00BA1E72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BA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одержимое таблицы"/>
    <w:basedOn w:val="a0"/>
    <w:rsid w:val="00BA1E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Placeholder Text"/>
    <w:basedOn w:val="a1"/>
    <w:uiPriority w:val="99"/>
    <w:semiHidden/>
    <w:rsid w:val="00BA1E72"/>
    <w:rPr>
      <w:color w:val="808080"/>
    </w:rPr>
  </w:style>
  <w:style w:type="table" w:customStyle="1" w:styleId="31">
    <w:name w:val="Сетка таблицы3"/>
    <w:basedOn w:val="a2"/>
    <w:next w:val="ac"/>
    <w:rsid w:val="00B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c"/>
    <w:rsid w:val="00BA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uiPriority w:val="99"/>
    <w:semiHidden/>
    <w:unhideWhenUsed/>
    <w:rsid w:val="00BA1E72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A1E72"/>
    <w:rPr>
      <w:rFonts w:eastAsiaTheme="minorHAnsi"/>
      <w:lang w:eastAsia="en-US"/>
    </w:rPr>
  </w:style>
  <w:style w:type="paragraph" w:styleId="afa">
    <w:name w:val="Body Text First Indent"/>
    <w:basedOn w:val="af4"/>
    <w:link w:val="afb"/>
    <w:uiPriority w:val="99"/>
    <w:semiHidden/>
    <w:unhideWhenUsed/>
    <w:rsid w:val="00BA1E72"/>
    <w:pPr>
      <w:spacing w:after="160"/>
      <w:ind w:firstLine="360"/>
    </w:pPr>
  </w:style>
  <w:style w:type="character" w:customStyle="1" w:styleId="afb">
    <w:name w:val="Красная строка Знак"/>
    <w:basedOn w:val="af5"/>
    <w:link w:val="afa"/>
    <w:uiPriority w:val="99"/>
    <w:semiHidden/>
    <w:rsid w:val="00BA1E72"/>
  </w:style>
  <w:style w:type="table" w:customStyle="1" w:styleId="5">
    <w:name w:val="Сетка таблицы5"/>
    <w:basedOn w:val="a2"/>
    <w:next w:val="ac"/>
    <w:uiPriority w:val="59"/>
    <w:rsid w:val="00BA1E72"/>
    <w:pPr>
      <w:spacing w:after="0" w:line="240" w:lineRule="auto"/>
      <w:ind w:left="-53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1"/>
    <w:link w:val="a4"/>
    <w:uiPriority w:val="1"/>
    <w:locked/>
    <w:rsid w:val="00BA1E7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"/>
    <w:link w:val="a5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BF4D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8676</Words>
  <Characters>49455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Татьяна</cp:lastModifiedBy>
  <cp:revision>10</cp:revision>
  <cp:lastPrinted>2018-01-09T06:42:00Z</cp:lastPrinted>
  <dcterms:created xsi:type="dcterms:W3CDTF">2017-12-27T06:55:00Z</dcterms:created>
  <dcterms:modified xsi:type="dcterms:W3CDTF">2018-01-22T12:22:00Z</dcterms:modified>
</cp:coreProperties>
</file>